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</w:rPr>
        <w:t>Ответственные лица</w:t>
      </w:r>
    </w:p>
    <w:p>
      <w:pPr/>
    </w:p>
    <w:p>
      <w:pPr>
        <w:jc w:val="center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>Заведующая отделением приёма граждан и организационно-методического обеспечения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Васюкова Ксения Сергеевна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40"/>
          <w:szCs w:val="40"/>
        </w:rPr>
      </w:pPr>
      <w:r>
        <w:rPr>
          <w:rFonts w:hint="default" w:ascii="Times New Roman" w:hAnsi="Times New Roman" w:cs="Times New Roman"/>
          <w:b w:val="0"/>
          <w:bCs w:val="0"/>
          <w:sz w:val="40"/>
          <w:szCs w:val="40"/>
        </w:rPr>
        <w:t>Специалист по социальной работе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Мирошниченко Виктория Сергеевна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 xml:space="preserve">РЕЖИМ РАБОТЫ: 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Понедельник- пятница с 09.00 до 18.00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Перерыв с 13.00 до 14.00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Выходной: суббота, воскресенье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 xml:space="preserve">По всем интересующим вопросам обращаться по телефону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cs="Times New Roman"/>
          <w:b w:val="0"/>
          <w:bCs w:val="0"/>
          <w:sz w:val="44"/>
          <w:szCs w:val="44"/>
        </w:rPr>
        <w:t>28-02-95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cs="Times New Roman"/>
          <w:b w:val="0"/>
          <w:bCs w:val="0"/>
          <w:sz w:val="44"/>
          <w:szCs w:val="44"/>
        </w:rPr>
        <w:t xml:space="preserve">2 этаж, кабинет № 21 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CB1D"/>
    <w:rsid w:val="FFEFC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2019-06-03T15:45:00Z</dcterms:created>
  <dc:creator>pervichka</dc:creator>
  <cp:lastModifiedBy>pervichka</cp:lastModifiedBy>
  <dcterms:modified xsi:type="dcterms:W3CDTF">2019-06-03T15:50:45Z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