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ind w:firstLine="360"/>
        <w:jc w:val="both"/>
        <w:rPr>
          <w:rFonts w:hint="default"/>
          <w:b/>
          <w:lang w:val="ru-RU"/>
        </w:rPr>
      </w:pPr>
      <w:r>
        <w:rPr>
          <w:b/>
        </w:rPr>
        <w:t>Признаки расстройств аутистического спектра, ранняя помощь детям</w:t>
      </w:r>
      <w:r>
        <w:rPr>
          <w:rFonts w:hint="default"/>
          <w:b/>
          <w:lang w:val="ru-RU"/>
        </w:rPr>
        <w:t>.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jc w:val="both"/>
        <w:rPr>
          <w:rFonts w:hint="default"/>
          <w:b/>
          <w:lang w:val="ru-RU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rStyle w:val="4"/>
          <w:sz w:val="22"/>
          <w:szCs w:val="22"/>
          <w:lang w:val="ru-RU"/>
        </w:rPr>
        <w:t>Ранний</w:t>
      </w:r>
      <w:r>
        <w:rPr>
          <w:rStyle w:val="4"/>
          <w:rFonts w:hint="default"/>
          <w:sz w:val="22"/>
          <w:szCs w:val="22"/>
          <w:lang w:val="ru-RU"/>
        </w:rPr>
        <w:t xml:space="preserve"> детский аутизм (</w:t>
      </w:r>
      <w:r>
        <w:rPr>
          <w:rStyle w:val="4"/>
          <w:sz w:val="22"/>
          <w:szCs w:val="22"/>
          <w:lang w:val="ru-RU"/>
        </w:rPr>
        <w:t>РДА</w:t>
      </w:r>
      <w:r>
        <w:rPr>
          <w:rStyle w:val="4"/>
          <w:rFonts w:hint="default"/>
          <w:sz w:val="22"/>
          <w:szCs w:val="22"/>
          <w:lang w:val="ru-RU"/>
        </w:rPr>
        <w:t>)</w:t>
      </w:r>
      <w:r>
        <w:rPr>
          <w:sz w:val="22"/>
          <w:szCs w:val="22"/>
        </w:rPr>
        <w:t> - к сожалению, в современной медицине до сих пор нет четкого определения этого диагноза. Под это определение попадает не какое-то конкретное нарушение или патология развития головного мозга, а общий набор поведенческих симптомов и проявлений, основные из которых – снижение или отсутствие коммуникативных функций, изменения эмоционального фона, социальная дизадаптация, ограниченность интересов, набор стереотипных действий, избирательность. И в результате часто получается так, что понятия </w:t>
      </w:r>
      <w:r>
        <w:rPr>
          <w:i/>
          <w:iCs/>
          <w:sz w:val="22"/>
          <w:szCs w:val="22"/>
        </w:rPr>
        <w:t>«</w:t>
      </w:r>
      <w:r>
        <w:rPr>
          <w:rStyle w:val="4"/>
          <w:i/>
          <w:iCs/>
          <w:sz w:val="22"/>
          <w:szCs w:val="22"/>
        </w:rPr>
        <w:t>аутизм</w:t>
      </w:r>
      <w:r>
        <w:rPr>
          <w:i/>
          <w:iCs/>
          <w:sz w:val="22"/>
          <w:szCs w:val="22"/>
        </w:rPr>
        <w:t>»</w:t>
      </w:r>
      <w:r>
        <w:rPr>
          <w:sz w:val="22"/>
          <w:szCs w:val="22"/>
        </w:rPr>
        <w:t>, </w:t>
      </w:r>
      <w:r>
        <w:rPr>
          <w:i/>
          <w:iCs/>
          <w:sz w:val="22"/>
          <w:szCs w:val="22"/>
        </w:rPr>
        <w:t>«</w:t>
      </w:r>
      <w:r>
        <w:rPr>
          <w:rStyle w:val="4"/>
          <w:i/>
          <w:iCs/>
          <w:sz w:val="22"/>
          <w:szCs w:val="22"/>
        </w:rPr>
        <w:t>ранний детский аутизм</w:t>
      </w:r>
      <w:r>
        <w:rPr>
          <w:i/>
          <w:iCs/>
          <w:sz w:val="22"/>
          <w:szCs w:val="22"/>
        </w:rPr>
        <w:t>»</w:t>
      </w:r>
      <w:r>
        <w:rPr>
          <w:sz w:val="22"/>
          <w:szCs w:val="22"/>
        </w:rPr>
        <w:t> и </w:t>
      </w:r>
      <w:r>
        <w:rPr>
          <w:i/>
          <w:iCs/>
          <w:sz w:val="22"/>
          <w:szCs w:val="22"/>
        </w:rPr>
        <w:t>«</w:t>
      </w:r>
      <w:r>
        <w:rPr>
          <w:rStyle w:val="4"/>
          <w:i/>
          <w:iCs/>
          <w:sz w:val="22"/>
          <w:szCs w:val="22"/>
        </w:rPr>
        <w:t>расстройство аутистического спектра</w:t>
      </w:r>
      <w:r>
        <w:rPr>
          <w:i/>
          <w:iCs/>
          <w:sz w:val="22"/>
          <w:szCs w:val="22"/>
        </w:rPr>
        <w:t>»</w:t>
      </w:r>
      <w:r>
        <w:rPr>
          <w:sz w:val="22"/>
          <w:szCs w:val="22"/>
        </w:rPr>
        <w:t> используются как синонимы, что в принципе неверно.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rStyle w:val="4"/>
          <w:sz w:val="22"/>
          <w:szCs w:val="22"/>
        </w:rPr>
        <w:t>Аутизм</w:t>
      </w:r>
      <w:r>
        <w:rPr>
          <w:sz w:val="22"/>
          <w:szCs w:val="22"/>
        </w:rPr>
        <w:t>, как диагноз, может быть поставлен ребенку лишь в среднем школьном возрасте. До этого момента у ребенка может быть диагностирован только </w:t>
      </w:r>
      <w:r>
        <w:rPr>
          <w:rStyle w:val="4"/>
          <w:sz w:val="22"/>
          <w:szCs w:val="22"/>
        </w:rPr>
        <w:t>ранний детский аутизм</w:t>
      </w:r>
      <w:r>
        <w:rPr>
          <w:sz w:val="22"/>
          <w:szCs w:val="22"/>
        </w:rPr>
        <w:t>, который, как правильно, проявляется в возрасте до 3 лет.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743585</wp:posOffset>
            </wp:positionV>
            <wp:extent cx="3100705" cy="2120900"/>
            <wp:effectExtent l="0" t="0" r="4445" b="12700"/>
            <wp:wrapTight wrapText="bothSides">
              <wp:wrapPolygon>
                <wp:start x="0" y="0"/>
                <wp:lineTo x="0" y="21341"/>
                <wp:lineTo x="21498" y="21341"/>
                <wp:lineTo x="21498" y="0"/>
                <wp:lineTo x="0" y="0"/>
              </wp:wrapPolygon>
            </wp:wrapTight>
            <wp:docPr id="5" name="Изображение 5" descr="rannie-simptomy-i-priznaki-autiz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rannie-simptomy-i-priznaki-autizm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Крайне важно провести разделительную черту между понятиями </w:t>
      </w:r>
      <w:r>
        <w:rPr>
          <w:i/>
          <w:iCs/>
          <w:sz w:val="22"/>
          <w:szCs w:val="22"/>
        </w:rPr>
        <w:t>«</w:t>
      </w:r>
      <w:r>
        <w:rPr>
          <w:rStyle w:val="4"/>
          <w:i/>
          <w:iCs/>
          <w:sz w:val="22"/>
          <w:szCs w:val="22"/>
        </w:rPr>
        <w:t>расстройство аутистического спектра</w:t>
      </w:r>
      <w:r>
        <w:rPr>
          <w:i/>
          <w:iCs/>
          <w:sz w:val="22"/>
          <w:szCs w:val="22"/>
        </w:rPr>
        <w:t>»</w:t>
      </w:r>
      <w:r>
        <w:rPr>
          <w:sz w:val="22"/>
          <w:szCs w:val="22"/>
        </w:rPr>
        <w:t> и </w:t>
      </w:r>
      <w:r>
        <w:rPr>
          <w:i/>
          <w:iCs/>
          <w:sz w:val="22"/>
          <w:szCs w:val="22"/>
        </w:rPr>
        <w:t>«</w:t>
      </w:r>
      <w:r>
        <w:rPr>
          <w:rStyle w:val="4"/>
          <w:i/>
          <w:iCs/>
          <w:sz w:val="22"/>
          <w:szCs w:val="22"/>
        </w:rPr>
        <w:t>ранний детский аутизм</w:t>
      </w:r>
      <w:r>
        <w:rPr>
          <w:i/>
          <w:iCs/>
          <w:sz w:val="22"/>
          <w:szCs w:val="22"/>
        </w:rPr>
        <w:t>»</w:t>
      </w:r>
      <w:r>
        <w:rPr>
          <w:sz w:val="22"/>
          <w:szCs w:val="22"/>
        </w:rPr>
        <w:t>. Важно это потому, что отсутствие четкой дифференциации между РАС и РДА приводит к тому, что многим детям не удается оказать результативную помощь. Так как от правильной постановки диагноза зависит маршрут лечения и коррекции ребенка.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rStyle w:val="4"/>
          <w:sz w:val="22"/>
          <w:szCs w:val="22"/>
        </w:rPr>
        <w:t>Ранний детский аутизм </w:t>
      </w:r>
      <w:r>
        <w:rPr>
          <w:i/>
          <w:iCs/>
          <w:sz w:val="22"/>
          <w:szCs w:val="22"/>
        </w:rPr>
        <w:t>(РДА)</w:t>
      </w:r>
      <w:r>
        <w:rPr>
          <w:sz w:val="22"/>
          <w:szCs w:val="22"/>
        </w:rPr>
        <w:t>: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-снижение или отсутствие коммуникативных функций,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-изменение эмоционального фона,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-социальная дезадаптация,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-ограниченность интересов,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-набор стереотипных действий, избирательность.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Что такое </w:t>
      </w:r>
      <w:r>
        <w:rPr>
          <w:rStyle w:val="4"/>
          <w:sz w:val="22"/>
          <w:szCs w:val="22"/>
        </w:rPr>
        <w:t>аутизм</w:t>
      </w:r>
      <w:r>
        <w:rPr>
          <w:sz w:val="22"/>
          <w:szCs w:val="22"/>
        </w:rPr>
        <w:t>? </w:t>
      </w:r>
      <w:r>
        <w:rPr>
          <w:rStyle w:val="4"/>
          <w:sz w:val="22"/>
          <w:szCs w:val="22"/>
        </w:rPr>
        <w:t>Аутизм</w:t>
      </w:r>
      <w:r>
        <w:rPr>
          <w:sz w:val="22"/>
          <w:szCs w:val="22"/>
        </w:rPr>
        <w:t> это пожизненное нарушение развития, которое влияет на коммуникацию и отношение с другими людьми. Влияет на восприятие и понимание окружающего мира. Называется </w:t>
      </w:r>
      <w:r>
        <w:rPr>
          <w:rStyle w:val="4"/>
          <w:sz w:val="22"/>
          <w:szCs w:val="22"/>
        </w:rPr>
        <w:t>Аутизм по разному</w:t>
      </w:r>
      <w:r>
        <w:rPr>
          <w:sz w:val="22"/>
          <w:szCs w:val="22"/>
        </w:rPr>
        <w:t>, но суть одна. Все люди испытывают трудности в трёх областях, которые называются </w:t>
      </w:r>
      <w:r>
        <w:rPr>
          <w:i/>
          <w:iCs/>
          <w:sz w:val="22"/>
          <w:szCs w:val="22"/>
        </w:rPr>
        <w:t>«триадой нарушений при </w:t>
      </w:r>
      <w:r>
        <w:rPr>
          <w:rStyle w:val="4"/>
          <w:i/>
          <w:iCs/>
          <w:sz w:val="22"/>
          <w:szCs w:val="22"/>
        </w:rPr>
        <w:t>аутизме</w:t>
      </w:r>
      <w:r>
        <w:rPr>
          <w:i/>
          <w:iCs/>
          <w:sz w:val="22"/>
          <w:szCs w:val="22"/>
        </w:rPr>
        <w:t>»</w:t>
      </w:r>
      <w:r>
        <w:rPr>
          <w:sz w:val="22"/>
          <w:szCs w:val="22"/>
        </w:rPr>
        <w:t>: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1. трудность с социальной коммуникацией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 трудности с социальным взаимодействием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 трудности с социальным воображением.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На первый взгляд симптоматика РАС очень напоминает ряд признаков, которые присущ РДА. Но, как правило, при РАС проявляется 1-2 аутоподобных черт: те же проблемы взаимодействия с окружающим миром, замкнутость, определенная социальная дезадаптация, нежелание играть со сверстниками, нежелание общаться со взрослыми, беспричинный страх, произвольные или непроизвольные крики, эмоциональная возбудимость. Это также может быть набор определенных стереотипных действий и повторяющихся движений.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РДА очень сложно компенсировать, и, как правило, детей с таким нарушением обучают специальной адаптации: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-навыки самообслуживания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-навыки вербального и невербального взаимодействия с окружающим миром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-развитие кинестетических навыков: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Умение воспринимать своё тело, направление движений, пространство, дающих ребенку невербальное понимание.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Как распознать </w:t>
      </w:r>
      <w:r>
        <w:rPr>
          <w:rStyle w:val="4"/>
          <w:sz w:val="22"/>
          <w:szCs w:val="22"/>
        </w:rPr>
        <w:t>аутизм в раннем возрасте</w:t>
      </w:r>
      <w:r>
        <w:rPr>
          <w:sz w:val="22"/>
          <w:szCs w:val="22"/>
        </w:rPr>
        <w:t>: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-задержка и искажение формирования контактов с матерью и окружающими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-чувствительность к сенсорному дискомфорту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-избирательность в еде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-страхи, беспокойство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-стереотипии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-однообразная игра ребенка с предметами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-неустойчивость ритма </w:t>
      </w:r>
      <w:r>
        <w:rPr>
          <w:i/>
          <w:iCs/>
          <w:sz w:val="22"/>
          <w:szCs w:val="22"/>
        </w:rPr>
        <w:t>«сон-бодрствование»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-двигательная сфера развивается неравномерно.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Поведение ребенка, </w:t>
      </w:r>
      <w:r>
        <w:rPr>
          <w:b/>
          <w:bCs/>
          <w:sz w:val="22"/>
          <w:szCs w:val="22"/>
          <w:lang w:val="ru-RU"/>
        </w:rPr>
        <w:t>которое</w:t>
      </w:r>
      <w:r>
        <w:rPr>
          <w:rFonts w:hint="default"/>
          <w:b/>
          <w:bCs/>
          <w:sz w:val="22"/>
          <w:szCs w:val="22"/>
          <w:lang w:val="ru-RU"/>
        </w:rPr>
        <w:t xml:space="preserve"> должно вызвать</w:t>
      </w:r>
      <w:r>
        <w:rPr>
          <w:b/>
          <w:bCs/>
          <w:sz w:val="22"/>
          <w:szCs w:val="22"/>
        </w:rPr>
        <w:t xml:space="preserve"> у родителей </w:t>
      </w:r>
      <w:r>
        <w:rPr>
          <w:b/>
          <w:bCs/>
          <w:sz w:val="22"/>
          <w:szCs w:val="22"/>
          <w:u w:val="single"/>
        </w:rPr>
        <w:t>опасения</w:t>
      </w:r>
      <w:r>
        <w:rPr>
          <w:b/>
          <w:bCs/>
          <w:sz w:val="22"/>
          <w:szCs w:val="22"/>
        </w:rPr>
        <w:t>: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>-ребенок не смотрит в глаза</w:t>
      </w:r>
      <w:r>
        <w:rPr>
          <w:rFonts w:hint="default"/>
          <w:sz w:val="22"/>
          <w:szCs w:val="22"/>
          <w:lang w:val="ru-RU"/>
        </w:rPr>
        <w:t>;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jc w:val="both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>-говорит о себе в третьем </w:t>
      </w:r>
      <w:r>
        <w:rPr>
          <w:i/>
          <w:iCs/>
          <w:sz w:val="22"/>
          <w:szCs w:val="22"/>
        </w:rPr>
        <w:t>(он)</w:t>
      </w:r>
      <w:r>
        <w:rPr>
          <w:sz w:val="22"/>
          <w:szCs w:val="22"/>
        </w:rPr>
        <w:t> или во втором </w:t>
      </w:r>
      <w:r>
        <w:rPr>
          <w:i/>
          <w:iCs/>
          <w:sz w:val="22"/>
          <w:szCs w:val="22"/>
        </w:rPr>
        <w:t>(ты)</w:t>
      </w:r>
      <w:r>
        <w:rPr>
          <w:sz w:val="22"/>
          <w:szCs w:val="22"/>
        </w:rPr>
        <w:t> лице</w:t>
      </w:r>
      <w:r>
        <w:rPr>
          <w:rFonts w:hint="default"/>
          <w:sz w:val="22"/>
          <w:szCs w:val="22"/>
          <w:lang w:val="ru-RU"/>
        </w:rPr>
        <w:t>;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>-все время повторяет слова, фразы</w:t>
      </w:r>
      <w:r>
        <w:rPr>
          <w:rFonts w:hint="default"/>
          <w:sz w:val="22"/>
          <w:szCs w:val="22"/>
          <w:lang w:val="ru-RU"/>
        </w:rPr>
        <w:t>;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>-ребенок начинал говорить первые слова, но речь пропала</w:t>
      </w:r>
      <w:r>
        <w:rPr>
          <w:rFonts w:hint="default"/>
          <w:sz w:val="22"/>
          <w:szCs w:val="22"/>
          <w:lang w:val="ru-RU"/>
        </w:rPr>
        <w:t>;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>-не произносит слова, мычит</w:t>
      </w:r>
      <w:r>
        <w:rPr>
          <w:rFonts w:hint="default"/>
          <w:sz w:val="22"/>
          <w:szCs w:val="22"/>
          <w:lang w:val="ru-RU"/>
        </w:rPr>
        <w:t>;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>-не интересуется игрушками, ровесниками, не играет с детьми</w:t>
      </w:r>
      <w:r>
        <w:rPr>
          <w:rFonts w:hint="default"/>
          <w:sz w:val="22"/>
          <w:szCs w:val="22"/>
          <w:lang w:val="ru-RU"/>
        </w:rPr>
        <w:t>;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>-ребенок отстранен, игнорирует маму, не реагирует на маму, не реагирует на просьбы, имя</w:t>
      </w:r>
      <w:r>
        <w:rPr>
          <w:rFonts w:hint="default"/>
          <w:sz w:val="22"/>
          <w:szCs w:val="22"/>
          <w:lang w:val="ru-RU"/>
        </w:rPr>
        <w:t>;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>-трясет головой, руками, раскачивается</w:t>
      </w:r>
      <w:r>
        <w:rPr>
          <w:rFonts w:hint="default"/>
          <w:sz w:val="22"/>
          <w:szCs w:val="22"/>
          <w:lang w:val="ru-RU"/>
        </w:rPr>
        <w:t>;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>-ходит на носочках</w:t>
      </w:r>
      <w:r>
        <w:rPr>
          <w:rFonts w:hint="default"/>
          <w:sz w:val="22"/>
          <w:szCs w:val="22"/>
          <w:lang w:val="ru-RU"/>
        </w:rPr>
        <w:t>;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>-грызет пальцы, руки; бьет себя по лицу</w:t>
      </w:r>
      <w:r>
        <w:rPr>
          <w:rFonts w:hint="default"/>
          <w:sz w:val="22"/>
          <w:szCs w:val="22"/>
          <w:lang w:val="ru-RU"/>
        </w:rPr>
        <w:t>;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>-у ребенка истерики, приступы агрессии</w:t>
      </w:r>
      <w:r>
        <w:rPr>
          <w:rFonts w:hint="default"/>
          <w:sz w:val="22"/>
          <w:szCs w:val="22"/>
          <w:lang w:val="ru-RU"/>
        </w:rPr>
        <w:t>;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>-боится незнакомых/чужих; пугается звонков, вздрагивает</w:t>
      </w:r>
      <w:r>
        <w:rPr>
          <w:rFonts w:hint="default"/>
          <w:sz w:val="22"/>
          <w:szCs w:val="22"/>
          <w:lang w:val="ru-RU"/>
        </w:rPr>
        <w:t>;</w:t>
      </w:r>
      <w:bookmarkStart w:id="0" w:name="_GoBack"/>
      <w:bookmarkEnd w:id="0"/>
    </w:p>
    <w:p>
      <w:pPr>
        <w:pStyle w:val="2"/>
        <w:shd w:val="clear" w:color="auto" w:fill="FFFFFF"/>
        <w:spacing w:before="225" w:beforeAutospacing="0" w:after="225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-боится света, все время выключает его.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Развивающие занятия с данной категорией детей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нацелены</w:t>
      </w:r>
      <w:r>
        <w:rPr>
          <w:rFonts w:ascii="Times New Roman" w:hAnsi="Times New Roman" w:cs="Times New Roman"/>
          <w:lang w:val="en-US"/>
        </w:rPr>
        <w:t xml:space="preserve"> на поиск психологических средств, позволяющих ребенку приблизиться в своем психическом и социальном развитии к норме. Коррекционная помощь при этом должна противостоять дальнейшему искажению </w:t>
      </w:r>
      <w:r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  <w:lang w:val="en-US"/>
        </w:rPr>
        <w:t>психических функций, а также направлять их развитие для решения реальных жизненных задач, коммуникации и социализации.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Несмотря на то, что методы могут быть самыми разными, в зависимости от конкретных ситуаций, выделяют общие принципы.</w:t>
      </w:r>
    </w:p>
    <w:p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Прежде всего, это доверие и взаимопонимание между родителями и специалистами при достаточном уровне критичности. А также помощь детям при аутизме направлена не только на самого ребенка, но и на его родных.</w:t>
      </w:r>
    </w:p>
    <w:p/>
    <w:sectPr>
      <w:pgSz w:w="11906" w:h="16838"/>
      <w:pgMar w:top="759" w:right="850" w:bottom="1134" w:left="1701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F553F"/>
    <w:rsid w:val="07DF553F"/>
    <w:rsid w:val="6CB9015E"/>
    <w:rsid w:val="6FF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2020-01-31T06:55:00Z</dcterms:created>
  <dc:creator>ПК</dc:creator>
  <cp:lastModifiedBy>ПК</cp:lastModifiedBy>
  <dcterms:modified xsi:type="dcterms:W3CDTF">2020-02-06T09:44:27Z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