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9"/>
        <w:tblW w:w="9780" w:type="dxa"/>
        <w:tblInd w:w="-599"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5025"/>
        <w:gridCol w:w="4755"/>
      </w:tblGrid>
      <w:tr w14:paraId="656DCE4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c>
          <w:tcPr>
            <w:tcW w:w="5025" w:type="dxa"/>
            <w:tcBorders>
              <w:tl2br w:val="nil"/>
              <w:tr2bl w:val="nil"/>
            </w:tcBorders>
          </w:tcPr>
          <w:p w14:paraId="7D4937A0">
            <w:pPr>
              <w:rPr>
                <w:vertAlign w:val="baseline"/>
              </w:rPr>
            </w:pPr>
            <w:r>
              <w:rPr>
                <w:vertAlign w:val="baseline"/>
              </w:rPr>
              <w:t>РАССМОТРЕНО</w:t>
            </w:r>
          </w:p>
          <w:p w14:paraId="015CDC52">
            <w:pPr>
              <w:rPr>
                <w:vertAlign w:val="baseline"/>
              </w:rPr>
            </w:pPr>
            <w:r>
              <w:rPr>
                <w:vertAlign w:val="baseline"/>
              </w:rPr>
              <w:t>Методичес</w:t>
            </w:r>
            <w:r>
              <w:rPr>
                <w:vertAlign w:val="baseline"/>
                <w:lang w:val="ru-RU"/>
              </w:rPr>
              <w:t>ком</w:t>
            </w:r>
            <w:r>
              <w:rPr>
                <w:rFonts w:hint="default"/>
                <w:vertAlign w:val="baseline"/>
                <w:lang w:val="ru-RU"/>
              </w:rPr>
              <w:t xml:space="preserve"> </w:t>
            </w:r>
            <w:r>
              <w:rPr>
                <w:vertAlign w:val="baseline"/>
              </w:rPr>
              <w:t>совете</w:t>
            </w:r>
          </w:p>
          <w:p w14:paraId="266BB970">
            <w:pPr>
              <w:rPr>
                <w:rFonts w:hint="default"/>
                <w:vertAlign w:val="baseline"/>
              </w:rPr>
            </w:pPr>
            <w:r>
              <w:rPr>
                <w:vertAlign w:val="baseline"/>
              </w:rPr>
              <w:t xml:space="preserve">ГБУСО </w:t>
            </w:r>
            <w:r>
              <w:rPr>
                <w:rFonts w:hint="default"/>
                <w:vertAlign w:val="baseline"/>
              </w:rPr>
              <w:t>“Ставропольский ЦСПСиД”</w:t>
            </w:r>
          </w:p>
          <w:p w14:paraId="6F0F7B25">
            <w:pPr>
              <w:rPr>
                <w:rFonts w:hint="default"/>
                <w:vertAlign w:val="baseline"/>
              </w:rPr>
            </w:pPr>
            <w:r>
              <w:rPr>
                <w:rFonts w:hint="default"/>
                <w:vertAlign w:val="baseline"/>
              </w:rPr>
              <w:t>Протокол №_2_</w:t>
            </w:r>
          </w:p>
          <w:p w14:paraId="1A647F7C">
            <w:pPr>
              <w:rPr>
                <w:rFonts w:hint="default"/>
                <w:vertAlign w:val="baseline"/>
              </w:rPr>
            </w:pPr>
            <w:r>
              <w:rPr>
                <w:rFonts w:hint="default"/>
                <w:vertAlign w:val="baseline"/>
              </w:rPr>
              <w:t>от 20.03.2025г.</w:t>
            </w:r>
          </w:p>
        </w:tc>
        <w:tc>
          <w:tcPr>
            <w:tcW w:w="4755" w:type="dxa"/>
            <w:tcBorders>
              <w:tl2br w:val="nil"/>
              <w:tr2bl w:val="nil"/>
            </w:tcBorders>
          </w:tcPr>
          <w:p w14:paraId="75C9C553">
            <w:pPr>
              <w:jc w:val="right"/>
              <w:rPr>
                <w:vertAlign w:val="baseline"/>
              </w:rPr>
            </w:pPr>
            <w:r>
              <w:rPr>
                <w:vertAlign w:val="baseline"/>
              </w:rPr>
              <w:t>УТВЕРЖДАЮ</w:t>
            </w:r>
          </w:p>
          <w:p w14:paraId="4492896E">
            <w:pPr>
              <w:jc w:val="right"/>
              <w:rPr>
                <w:rFonts w:hint="default"/>
                <w:vertAlign w:val="baseline"/>
              </w:rPr>
            </w:pPr>
            <w:r>
              <w:rPr>
                <w:vertAlign w:val="baseline"/>
              </w:rPr>
              <w:t xml:space="preserve">Директор </w:t>
            </w:r>
            <w:bookmarkStart w:id="81" w:name="_GoBack"/>
            <w:bookmarkEnd w:id="81"/>
            <w:r>
              <w:rPr>
                <w:vertAlign w:val="baseline"/>
              </w:rPr>
              <w:t xml:space="preserve">ГБУСО </w:t>
            </w:r>
            <w:r>
              <w:rPr>
                <w:rFonts w:hint="default"/>
                <w:vertAlign w:val="baseline"/>
              </w:rPr>
              <w:t>“Ставропольский ЦСПСиД”</w:t>
            </w:r>
          </w:p>
          <w:p w14:paraId="773379D1">
            <w:pPr>
              <w:jc w:val="center"/>
              <w:rPr>
                <w:vertAlign w:val="baseline"/>
              </w:rPr>
            </w:pPr>
            <w:r>
              <w:rPr>
                <w:rFonts w:hint="default"/>
                <w:vertAlign w:val="baseline"/>
                <w:lang w:val="ru-RU"/>
              </w:rPr>
              <w:t xml:space="preserve">                           </w:t>
            </w:r>
            <w:r>
              <w:rPr>
                <w:vertAlign w:val="baseline"/>
              </w:rPr>
              <w:t xml:space="preserve"> А.А.Андрющенко</w:t>
            </w:r>
          </w:p>
          <w:p w14:paraId="2FA472BE">
            <w:pPr>
              <w:jc w:val="right"/>
              <w:rPr>
                <w:vertAlign w:val="baseline"/>
              </w:rPr>
            </w:pPr>
            <w:r>
              <w:rPr>
                <w:vertAlign w:val="baseline"/>
              </w:rPr>
              <w:t>28.03.2025г.</w:t>
            </w:r>
          </w:p>
        </w:tc>
      </w:tr>
    </w:tbl>
    <w:p w14:paraId="79E3579E"/>
    <w:p w14:paraId="65DD757E"/>
    <w:p w14:paraId="55D4AA9D"/>
    <w:p w14:paraId="546DE648"/>
    <w:p w14:paraId="44021A44">
      <w:pPr>
        <w:jc w:val="center"/>
      </w:pPr>
      <w:r>
        <w:t>ОТЧЕТ</w:t>
      </w:r>
    </w:p>
    <w:p w14:paraId="53F82289">
      <w:pPr>
        <w:jc w:val="center"/>
      </w:pPr>
      <w:r>
        <w:t>О результатах самообследования</w:t>
      </w:r>
    </w:p>
    <w:p w14:paraId="7D325D41">
      <w:pPr>
        <w:jc w:val="center"/>
        <w:rPr>
          <w:rFonts w:hint="default"/>
        </w:rPr>
      </w:pPr>
      <w:r>
        <w:t xml:space="preserve">Государственного бюджетного учреждения социального обслуживания </w:t>
      </w:r>
      <w:r>
        <w:rPr>
          <w:rFonts w:hint="default"/>
        </w:rPr>
        <w:t>“Ставропольский центр социальной помощи семье и детям”</w:t>
      </w:r>
    </w:p>
    <w:p w14:paraId="527BB3C4">
      <w:pPr>
        <w:jc w:val="center"/>
        <w:rPr>
          <w:rFonts w:hint="default"/>
        </w:rPr>
      </w:pPr>
      <w:r>
        <w:rPr>
          <w:rFonts w:hint="default"/>
        </w:rPr>
        <w:t>(на 01.04.2025г.)</w:t>
      </w:r>
    </w:p>
    <w:p w14:paraId="56824508">
      <w:pPr>
        <w:jc w:val="center"/>
        <w:rPr>
          <w:rFonts w:hint="default"/>
        </w:rPr>
      </w:pPr>
    </w:p>
    <w:p w14:paraId="73578343">
      <w:pPr>
        <w:jc w:val="center"/>
        <w:rPr>
          <w:rFonts w:hint="default"/>
        </w:rPr>
      </w:pPr>
    </w:p>
    <w:p w14:paraId="1FF6E4A5">
      <w:pPr>
        <w:jc w:val="center"/>
        <w:rPr>
          <w:rFonts w:hint="default"/>
        </w:rPr>
      </w:pPr>
    </w:p>
    <w:p w14:paraId="193E098E">
      <w:pPr>
        <w:jc w:val="center"/>
        <w:rPr>
          <w:rFonts w:hint="default"/>
        </w:rPr>
      </w:pPr>
    </w:p>
    <w:p w14:paraId="3F378D00">
      <w:pPr>
        <w:jc w:val="center"/>
        <w:rPr>
          <w:rFonts w:hint="default"/>
        </w:rPr>
      </w:pPr>
    </w:p>
    <w:p w14:paraId="762EB9E2">
      <w:pPr>
        <w:jc w:val="center"/>
        <w:rPr>
          <w:rFonts w:hint="default"/>
        </w:rPr>
      </w:pPr>
    </w:p>
    <w:p w14:paraId="7C6760DF">
      <w:pPr>
        <w:jc w:val="center"/>
        <w:rPr>
          <w:rFonts w:hint="default"/>
        </w:rPr>
      </w:pPr>
    </w:p>
    <w:p w14:paraId="0A1D1774">
      <w:pPr>
        <w:jc w:val="center"/>
        <w:rPr>
          <w:rFonts w:hint="default"/>
        </w:rPr>
      </w:pPr>
    </w:p>
    <w:p w14:paraId="5BA3C4C4">
      <w:pPr>
        <w:jc w:val="center"/>
        <w:rPr>
          <w:rFonts w:hint="default"/>
        </w:rPr>
      </w:pPr>
    </w:p>
    <w:p w14:paraId="2740C93D">
      <w:pPr>
        <w:jc w:val="center"/>
        <w:rPr>
          <w:rFonts w:hint="default"/>
        </w:rPr>
      </w:pPr>
    </w:p>
    <w:p w14:paraId="1EEE2C33">
      <w:pPr>
        <w:jc w:val="center"/>
        <w:rPr>
          <w:rFonts w:hint="default"/>
        </w:rPr>
      </w:pPr>
    </w:p>
    <w:p w14:paraId="3F04B504">
      <w:pPr>
        <w:jc w:val="center"/>
        <w:rPr>
          <w:rFonts w:hint="default"/>
        </w:rPr>
      </w:pPr>
    </w:p>
    <w:p w14:paraId="74336835">
      <w:pPr>
        <w:jc w:val="center"/>
        <w:rPr>
          <w:rFonts w:hint="default"/>
        </w:rPr>
      </w:pPr>
    </w:p>
    <w:p w14:paraId="2D4AB997">
      <w:pPr>
        <w:jc w:val="center"/>
        <w:rPr>
          <w:rFonts w:hint="default"/>
        </w:rPr>
      </w:pPr>
    </w:p>
    <w:p w14:paraId="31D56F8F">
      <w:pPr>
        <w:jc w:val="center"/>
        <w:rPr>
          <w:rFonts w:hint="default"/>
        </w:rPr>
      </w:pPr>
    </w:p>
    <w:p w14:paraId="77B212C7">
      <w:pPr>
        <w:jc w:val="center"/>
        <w:rPr>
          <w:rFonts w:hint="default"/>
        </w:rPr>
      </w:pPr>
    </w:p>
    <w:p w14:paraId="0CA65CCC">
      <w:pPr>
        <w:jc w:val="center"/>
        <w:rPr>
          <w:rFonts w:hint="default"/>
        </w:rPr>
      </w:pPr>
    </w:p>
    <w:p w14:paraId="69579A82">
      <w:pPr>
        <w:jc w:val="center"/>
        <w:rPr>
          <w:rFonts w:hint="default"/>
        </w:rPr>
      </w:pPr>
    </w:p>
    <w:p w14:paraId="55A09E10">
      <w:pPr>
        <w:jc w:val="center"/>
        <w:rPr>
          <w:rFonts w:hint="default"/>
        </w:rPr>
      </w:pPr>
    </w:p>
    <w:p w14:paraId="4EB19255">
      <w:pPr>
        <w:jc w:val="center"/>
        <w:rPr>
          <w:rFonts w:hint="default"/>
        </w:rPr>
      </w:pPr>
    </w:p>
    <w:p w14:paraId="5BB72628">
      <w:pPr>
        <w:jc w:val="center"/>
        <w:rPr>
          <w:rFonts w:hint="default"/>
        </w:rPr>
      </w:pPr>
    </w:p>
    <w:p w14:paraId="2B973CE0">
      <w:pPr>
        <w:jc w:val="center"/>
        <w:rPr>
          <w:rFonts w:hint="default"/>
        </w:rPr>
      </w:pPr>
    </w:p>
    <w:p w14:paraId="681433B9">
      <w:pPr>
        <w:jc w:val="center"/>
        <w:rPr>
          <w:rFonts w:hint="default"/>
        </w:rPr>
      </w:pPr>
    </w:p>
    <w:p w14:paraId="1B6854F5">
      <w:pPr>
        <w:jc w:val="center"/>
        <w:rPr>
          <w:rFonts w:hint="default"/>
        </w:rPr>
      </w:pPr>
    </w:p>
    <w:p w14:paraId="4386D7EB">
      <w:pPr>
        <w:jc w:val="center"/>
        <w:rPr>
          <w:rFonts w:hint="default"/>
        </w:rPr>
      </w:pPr>
    </w:p>
    <w:p w14:paraId="1CFDC734">
      <w:pPr>
        <w:jc w:val="center"/>
        <w:rPr>
          <w:rFonts w:hint="default"/>
        </w:rPr>
      </w:pPr>
    </w:p>
    <w:p w14:paraId="2A2ABE38">
      <w:pPr>
        <w:jc w:val="center"/>
        <w:rPr>
          <w:rFonts w:hint="default"/>
        </w:rPr>
      </w:pPr>
    </w:p>
    <w:p w14:paraId="598E29E8">
      <w:pPr>
        <w:jc w:val="center"/>
        <w:rPr>
          <w:rFonts w:hint="default"/>
        </w:rPr>
      </w:pPr>
    </w:p>
    <w:p w14:paraId="40CE0BA5">
      <w:pPr>
        <w:jc w:val="center"/>
        <w:rPr>
          <w:rFonts w:hint="default"/>
        </w:rPr>
      </w:pPr>
    </w:p>
    <w:p w14:paraId="0D95511C">
      <w:pPr>
        <w:jc w:val="both"/>
        <w:rPr>
          <w:rFonts w:hint="default"/>
        </w:rPr>
      </w:pPr>
    </w:p>
    <w:p w14:paraId="7CD4AF53">
      <w:pPr>
        <w:keepNext w:val="0"/>
        <w:keepLines w:val="0"/>
        <w:widowControl/>
        <w:suppressLineNumbers w:val="0"/>
        <w:jc w:val="center"/>
        <w:rPr>
          <w:rFonts w:hint="default" w:ascii="Times New Roman" w:hAnsi="Times New Roman" w:eastAsia="SimSun" w:cs="Times New Roman"/>
          <w:b/>
          <w:bCs/>
          <w:kern w:val="0"/>
          <w:sz w:val="28"/>
          <w:szCs w:val="28"/>
          <w:lang w:val="en-US" w:eastAsia="zh-CN" w:bidi="ar"/>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2B5E2AA">
      <w:pPr>
        <w:keepNext w:val="0"/>
        <w:keepLines w:val="0"/>
        <w:widowControl/>
        <w:suppressLineNumbers w:val="0"/>
        <w:jc w:val="center"/>
        <w:rPr>
          <w:rFonts w:hint="default" w:ascii="Times New Roman" w:hAnsi="Times New Roman" w:eastAsia="SimSun" w:cs="Times New Roman"/>
          <w:b/>
          <w:bCs/>
          <w:kern w:val="0"/>
          <w:sz w:val="28"/>
          <w:szCs w:val="28"/>
          <w:lang w:val="en-US" w:eastAsia="zh-CN" w:bidi="ar"/>
        </w:rPr>
      </w:pPr>
      <w:r>
        <w:rPr>
          <w:rFonts w:hint="default" w:ascii="Times New Roman" w:hAnsi="Times New Roman" w:eastAsia="SimSun" w:cs="Times New Roman"/>
          <w:b/>
          <w:bCs/>
          <w:kern w:val="0"/>
          <w:sz w:val="28"/>
          <w:szCs w:val="28"/>
          <w:lang w:val="en-US" w:eastAsia="zh-CN" w:bidi="ar"/>
        </w:rPr>
        <w:t>Содержание отчета о результатах самообследования:</w:t>
      </w:r>
    </w:p>
    <w:p w14:paraId="1D0222F9">
      <w:pPr>
        <w:keepNext w:val="0"/>
        <w:keepLines w:val="0"/>
        <w:widowControl/>
        <w:suppressLineNumbers w:val="0"/>
        <w:jc w:val="center"/>
        <w:rPr>
          <w:rFonts w:hint="default" w:ascii="Times New Roman" w:hAnsi="Times New Roman" w:eastAsia="SimSun" w:cs="Times New Roman"/>
          <w:kern w:val="0"/>
          <w:sz w:val="28"/>
          <w:szCs w:val="28"/>
          <w:lang w:val="en-US" w:eastAsia="zh-CN" w:bidi="ar"/>
        </w:rPr>
      </w:pPr>
    </w:p>
    <w:tbl>
      <w:tblPr>
        <w:tblStyle w:val="9"/>
        <w:tblW w:w="10141" w:type="dxa"/>
        <w:tblInd w:w="36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6"/>
        <w:gridCol w:w="8819"/>
        <w:gridCol w:w="736"/>
      </w:tblGrid>
      <w:tr w14:paraId="28A99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34C1C372">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1</w:t>
            </w:r>
          </w:p>
        </w:tc>
        <w:tc>
          <w:tcPr>
            <w:tcW w:w="8819" w:type="dxa"/>
            <w:tcBorders>
              <w:tl2br w:val="nil"/>
              <w:tr2bl w:val="nil"/>
            </w:tcBorders>
          </w:tcPr>
          <w:p w14:paraId="612ED12D">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Общие сведения об учреждении</w:t>
            </w:r>
          </w:p>
        </w:tc>
        <w:tc>
          <w:tcPr>
            <w:tcW w:w="736" w:type="dxa"/>
            <w:tcBorders>
              <w:tl2br w:val="nil"/>
              <w:tr2bl w:val="nil"/>
            </w:tcBorders>
          </w:tcPr>
          <w:p w14:paraId="35038159">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3</w:t>
            </w:r>
          </w:p>
        </w:tc>
      </w:tr>
      <w:tr w14:paraId="7ADC9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55E7F571">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2</w:t>
            </w:r>
          </w:p>
        </w:tc>
        <w:tc>
          <w:tcPr>
            <w:tcW w:w="8819" w:type="dxa"/>
            <w:tcBorders>
              <w:tl2br w:val="nil"/>
              <w:tr2bl w:val="nil"/>
            </w:tcBorders>
          </w:tcPr>
          <w:p w14:paraId="4C4AB955">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 xml:space="preserve">Концептуальная модель учреждения дополнительного образования </w:t>
            </w:r>
          </w:p>
        </w:tc>
        <w:tc>
          <w:tcPr>
            <w:tcW w:w="736" w:type="dxa"/>
            <w:tcBorders>
              <w:tl2br w:val="nil"/>
              <w:tr2bl w:val="nil"/>
            </w:tcBorders>
          </w:tcPr>
          <w:p w14:paraId="25EBBBC3">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3</w:t>
            </w:r>
          </w:p>
        </w:tc>
      </w:tr>
      <w:tr w14:paraId="0FC5B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58D182DC">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3</w:t>
            </w:r>
          </w:p>
        </w:tc>
        <w:tc>
          <w:tcPr>
            <w:tcW w:w="8819" w:type="dxa"/>
            <w:tcBorders>
              <w:tl2br w:val="nil"/>
              <w:tr2bl w:val="nil"/>
            </w:tcBorders>
          </w:tcPr>
          <w:p w14:paraId="593E2734">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Организационно-правовое обеспечение деятельности образовательного учреждения</w:t>
            </w:r>
          </w:p>
        </w:tc>
        <w:tc>
          <w:tcPr>
            <w:tcW w:w="736" w:type="dxa"/>
            <w:tcBorders>
              <w:tl2br w:val="nil"/>
              <w:tr2bl w:val="nil"/>
            </w:tcBorders>
          </w:tcPr>
          <w:p w14:paraId="638A62F9">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4</w:t>
            </w:r>
          </w:p>
        </w:tc>
      </w:tr>
      <w:tr w14:paraId="0BB45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645B9B70">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4</w:t>
            </w:r>
          </w:p>
        </w:tc>
        <w:tc>
          <w:tcPr>
            <w:tcW w:w="8819" w:type="dxa"/>
            <w:tcBorders>
              <w:tl2br w:val="nil"/>
              <w:tr2bl w:val="nil"/>
            </w:tcBorders>
          </w:tcPr>
          <w:p w14:paraId="6BAB3F22">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 xml:space="preserve">Обучающиеся и система работы с ними </w:t>
            </w:r>
          </w:p>
        </w:tc>
        <w:tc>
          <w:tcPr>
            <w:tcW w:w="736" w:type="dxa"/>
            <w:tcBorders>
              <w:tl2br w:val="nil"/>
              <w:tr2bl w:val="nil"/>
            </w:tcBorders>
          </w:tcPr>
          <w:p w14:paraId="6B2A518E">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4</w:t>
            </w:r>
          </w:p>
        </w:tc>
      </w:tr>
      <w:tr w14:paraId="373AE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536CA8E0">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5</w:t>
            </w:r>
          </w:p>
        </w:tc>
        <w:tc>
          <w:tcPr>
            <w:tcW w:w="8819" w:type="dxa"/>
            <w:tcBorders>
              <w:tl2br w:val="nil"/>
              <w:tr2bl w:val="nil"/>
            </w:tcBorders>
          </w:tcPr>
          <w:p w14:paraId="7E3779FF">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 xml:space="preserve">Качество образовательного процесса в учреждении дополнительного образования детей </w:t>
            </w:r>
          </w:p>
        </w:tc>
        <w:tc>
          <w:tcPr>
            <w:tcW w:w="736" w:type="dxa"/>
            <w:tcBorders>
              <w:tl2br w:val="nil"/>
              <w:tr2bl w:val="nil"/>
            </w:tcBorders>
          </w:tcPr>
          <w:p w14:paraId="5E66694D">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5</w:t>
            </w:r>
          </w:p>
        </w:tc>
      </w:tr>
      <w:tr w14:paraId="059B6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6A897C69">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6</w:t>
            </w:r>
          </w:p>
        </w:tc>
        <w:tc>
          <w:tcPr>
            <w:tcW w:w="8819" w:type="dxa"/>
            <w:tcBorders>
              <w:tl2br w:val="nil"/>
              <w:tr2bl w:val="nil"/>
            </w:tcBorders>
          </w:tcPr>
          <w:p w14:paraId="3A8C2886">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Качество массовой и культурно-досуговой деятельности</w:t>
            </w:r>
          </w:p>
        </w:tc>
        <w:tc>
          <w:tcPr>
            <w:tcW w:w="736" w:type="dxa"/>
            <w:tcBorders>
              <w:tl2br w:val="nil"/>
              <w:tr2bl w:val="nil"/>
            </w:tcBorders>
          </w:tcPr>
          <w:p w14:paraId="0A6CB86D">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7</w:t>
            </w:r>
          </w:p>
        </w:tc>
      </w:tr>
      <w:tr w14:paraId="5EE28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5FEEC797">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7</w:t>
            </w:r>
          </w:p>
        </w:tc>
        <w:tc>
          <w:tcPr>
            <w:tcW w:w="8819" w:type="dxa"/>
            <w:tcBorders>
              <w:tl2br w:val="nil"/>
              <w:tr2bl w:val="nil"/>
            </w:tcBorders>
          </w:tcPr>
          <w:p w14:paraId="63121336">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Качество социально-педагогической деятельности</w:t>
            </w:r>
          </w:p>
        </w:tc>
        <w:tc>
          <w:tcPr>
            <w:tcW w:w="736" w:type="dxa"/>
            <w:tcBorders>
              <w:tl2br w:val="nil"/>
              <w:tr2bl w:val="nil"/>
            </w:tcBorders>
          </w:tcPr>
          <w:p w14:paraId="0C69F64E">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8</w:t>
            </w:r>
          </w:p>
        </w:tc>
      </w:tr>
      <w:tr w14:paraId="154F5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03B6ECED">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8</w:t>
            </w:r>
          </w:p>
        </w:tc>
        <w:tc>
          <w:tcPr>
            <w:tcW w:w="8819" w:type="dxa"/>
            <w:tcBorders>
              <w:tl2br w:val="nil"/>
              <w:tr2bl w:val="nil"/>
            </w:tcBorders>
          </w:tcPr>
          <w:p w14:paraId="46434F89">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Оценка эффективности управления учреждением дополнительного образования</w:t>
            </w:r>
          </w:p>
        </w:tc>
        <w:tc>
          <w:tcPr>
            <w:tcW w:w="736" w:type="dxa"/>
            <w:tcBorders>
              <w:tl2br w:val="nil"/>
              <w:tr2bl w:val="nil"/>
            </w:tcBorders>
          </w:tcPr>
          <w:p w14:paraId="31FE43D2">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10</w:t>
            </w:r>
          </w:p>
        </w:tc>
      </w:tr>
      <w:tr w14:paraId="0650B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11F930EF">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p>
        </w:tc>
        <w:tc>
          <w:tcPr>
            <w:tcW w:w="8819" w:type="dxa"/>
            <w:tcBorders>
              <w:tl2br w:val="nil"/>
              <w:tr2bl w:val="nil"/>
            </w:tcBorders>
          </w:tcPr>
          <w:p w14:paraId="385FEB0E">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Заключение</w:t>
            </w:r>
          </w:p>
        </w:tc>
        <w:tc>
          <w:tcPr>
            <w:tcW w:w="736" w:type="dxa"/>
            <w:tcBorders>
              <w:tl2br w:val="nil"/>
              <w:tr2bl w:val="nil"/>
            </w:tcBorders>
          </w:tcPr>
          <w:p w14:paraId="0CF5A234">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10</w:t>
            </w:r>
          </w:p>
        </w:tc>
      </w:tr>
      <w:tr w14:paraId="05750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86" w:type="dxa"/>
            <w:tcBorders>
              <w:tl2br w:val="nil"/>
              <w:tr2bl w:val="nil"/>
            </w:tcBorders>
          </w:tcPr>
          <w:p w14:paraId="287FE74E">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p>
        </w:tc>
        <w:tc>
          <w:tcPr>
            <w:tcW w:w="8819" w:type="dxa"/>
            <w:tcBorders>
              <w:tl2br w:val="nil"/>
              <w:tr2bl w:val="nil"/>
            </w:tcBorders>
          </w:tcPr>
          <w:p w14:paraId="369EC0CE">
            <w:pPr>
              <w:keepNext w:val="0"/>
              <w:keepLines w:val="0"/>
              <w:widowControl/>
              <w:suppressLineNumbers w:val="0"/>
              <w:jc w:val="left"/>
              <w:rPr>
                <w:rFonts w:hint="default" w:ascii="Times New Roman" w:hAnsi="Times New Roman" w:eastAsia="SimSun" w:cs="Times New Roman"/>
                <w:kern w:val="0"/>
                <w:sz w:val="28"/>
                <w:szCs w:val="28"/>
                <w:vertAlign w:val="baseline"/>
                <w:lang w:val="en-US" w:eastAsia="zh-CN" w:bidi="ar"/>
              </w:rPr>
            </w:pPr>
            <w:r>
              <w:rPr>
                <w:rFonts w:hint="default" w:ascii="Times New Roman" w:hAnsi="Times New Roman" w:eastAsia="SimSun" w:cs="Times New Roman"/>
                <w:kern w:val="0"/>
                <w:sz w:val="28"/>
                <w:szCs w:val="28"/>
                <w:lang w:val="en-US" w:eastAsia="zh-CN" w:bidi="ar"/>
              </w:rPr>
              <w:t>Показатели деятельности организации дополнительного образования, подлежащей самообследованию</w:t>
            </w:r>
          </w:p>
        </w:tc>
        <w:tc>
          <w:tcPr>
            <w:tcW w:w="736" w:type="dxa"/>
            <w:tcBorders>
              <w:tl2br w:val="nil"/>
              <w:tr2bl w:val="nil"/>
            </w:tcBorders>
          </w:tcPr>
          <w:p w14:paraId="75A590E5">
            <w:pPr>
              <w:keepNext w:val="0"/>
              <w:keepLines w:val="0"/>
              <w:widowControl/>
              <w:suppressLineNumbers w:val="0"/>
              <w:jc w:val="left"/>
              <w:rPr>
                <w:rFonts w:hint="default" w:ascii="Times New Roman" w:hAnsi="Times New Roman" w:eastAsia="SimSun" w:cs="Times New Roman"/>
                <w:kern w:val="0"/>
                <w:sz w:val="28"/>
                <w:szCs w:val="28"/>
                <w:vertAlign w:val="baseline"/>
                <w:lang w:eastAsia="zh-CN" w:bidi="ar"/>
              </w:rPr>
            </w:pPr>
            <w:r>
              <w:rPr>
                <w:rFonts w:hint="default" w:ascii="Times New Roman" w:hAnsi="Times New Roman" w:eastAsia="SimSun" w:cs="Times New Roman"/>
                <w:kern w:val="0"/>
                <w:sz w:val="28"/>
                <w:szCs w:val="28"/>
                <w:vertAlign w:val="baseline"/>
                <w:lang w:eastAsia="zh-CN" w:bidi="ar"/>
              </w:rPr>
              <w:t>12</w:t>
            </w:r>
          </w:p>
        </w:tc>
      </w:tr>
    </w:tbl>
    <w:p w14:paraId="7FE05926">
      <w:pPr>
        <w:jc w:val="both"/>
        <w:rPr>
          <w:rFonts w:hint="default"/>
        </w:rPr>
      </w:pPr>
    </w:p>
    <w:p w14:paraId="38782717">
      <w:pPr>
        <w:jc w:val="both"/>
        <w:rPr>
          <w:rFonts w:hint="default"/>
        </w:rPr>
      </w:pPr>
    </w:p>
    <w:p w14:paraId="2CE4B50F">
      <w:pPr>
        <w:jc w:val="both"/>
        <w:rPr>
          <w:rFonts w:hint="default"/>
        </w:rPr>
      </w:pPr>
    </w:p>
    <w:p w14:paraId="37721C9A">
      <w:pPr>
        <w:jc w:val="both"/>
        <w:rPr>
          <w:rFonts w:hint="default"/>
        </w:rPr>
      </w:pPr>
    </w:p>
    <w:p w14:paraId="6595C154">
      <w:pPr>
        <w:jc w:val="both"/>
        <w:rPr>
          <w:rFonts w:hint="default"/>
        </w:rPr>
      </w:pPr>
    </w:p>
    <w:p w14:paraId="493A2B3E">
      <w:pPr>
        <w:jc w:val="both"/>
        <w:rPr>
          <w:rFonts w:hint="default"/>
        </w:rPr>
      </w:pPr>
    </w:p>
    <w:p w14:paraId="27793ED5">
      <w:pPr>
        <w:jc w:val="both"/>
        <w:rPr>
          <w:rFonts w:hint="default"/>
        </w:rPr>
      </w:pPr>
    </w:p>
    <w:p w14:paraId="623A4794">
      <w:pPr>
        <w:jc w:val="both"/>
        <w:rPr>
          <w:rFonts w:hint="default"/>
        </w:rPr>
      </w:pPr>
    </w:p>
    <w:p w14:paraId="7F5A8A8B">
      <w:pPr>
        <w:jc w:val="both"/>
        <w:rPr>
          <w:rFonts w:hint="default"/>
        </w:rPr>
      </w:pPr>
    </w:p>
    <w:p w14:paraId="15908E69">
      <w:pPr>
        <w:jc w:val="both"/>
        <w:rPr>
          <w:rFonts w:hint="default"/>
        </w:rPr>
      </w:pPr>
    </w:p>
    <w:p w14:paraId="60322CCC">
      <w:pPr>
        <w:jc w:val="both"/>
        <w:rPr>
          <w:rFonts w:hint="default"/>
        </w:rPr>
      </w:pPr>
    </w:p>
    <w:p w14:paraId="6047DB7B">
      <w:pPr>
        <w:jc w:val="both"/>
        <w:rPr>
          <w:rFonts w:hint="default"/>
        </w:rPr>
      </w:pPr>
    </w:p>
    <w:p w14:paraId="4004AD6A">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Самообследование </w:t>
      </w:r>
      <w:r>
        <w:rPr>
          <w:rFonts w:hint="default" w:ascii="Times New Roman" w:hAnsi="Times New Roman" w:eastAsia="SimSun" w:cs="Times New Roman"/>
          <w:kern w:val="0"/>
          <w:sz w:val="24"/>
          <w:szCs w:val="24"/>
          <w:lang w:eastAsia="zh-CN" w:bidi="ar"/>
        </w:rPr>
        <w:t>ГБУСО “Ставропольский ЦСПСиД”</w:t>
      </w:r>
      <w:r>
        <w:rPr>
          <w:rFonts w:hint="default" w:ascii="Times New Roman" w:hAnsi="Times New Roman" w:eastAsia="SimSun" w:cs="Times New Roman"/>
          <w:kern w:val="0"/>
          <w:sz w:val="24"/>
          <w:szCs w:val="24"/>
          <w:lang w:val="en-US" w:eastAsia="zh-CN" w:bidi="ar"/>
        </w:rPr>
        <w:t xml:space="preserve"> проводилось в соответствии с Порядком о проведения самообследования образовательной организации, утвержденного приказом</w:t>
      </w:r>
      <w:r>
        <w:rPr>
          <w:rFonts w:hint="default" w:ascii="Times New Roman" w:hAnsi="Times New Roman" w:eastAsia="SimSun" w:cs="Times New Roman"/>
          <w:kern w:val="0"/>
          <w:sz w:val="24"/>
          <w:szCs w:val="24"/>
          <w:lang w:eastAsia="zh-CN" w:bidi="ar"/>
        </w:rPr>
        <w:t xml:space="preserve"> Министерства образования и накуки РФ</w:t>
      </w:r>
      <w:r>
        <w:rPr>
          <w:rFonts w:hint="default" w:ascii="Times New Roman" w:hAnsi="Times New Roman" w:eastAsia="SimSun" w:cs="Times New Roman"/>
          <w:kern w:val="0"/>
          <w:sz w:val="24"/>
          <w:szCs w:val="24"/>
          <w:lang w:val="en-US" w:eastAsia="zh-CN" w:bidi="ar"/>
        </w:rPr>
        <w:t xml:space="preserve"> от 14.06.2013. № 462 «Об утверждении Порядка проведения самообследования образовательной организации»</w:t>
      </w:r>
      <w:r>
        <w:rPr>
          <w:rFonts w:hint="default" w:ascii="Times New Roman" w:hAnsi="Times New Roman" w:eastAsia="SimSun" w:cs="Times New Roman"/>
          <w:kern w:val="0"/>
          <w:sz w:val="24"/>
          <w:szCs w:val="24"/>
          <w:lang w:eastAsia="zh-CN" w:bidi="ar"/>
        </w:rPr>
        <w:t xml:space="preserve"> и </w:t>
      </w:r>
      <w:r>
        <w:rPr>
          <w:rFonts w:hint="default" w:ascii="Times New Roman" w:hAnsi="Times New Roman" w:eastAsia="SimSun" w:cs="Times New Roman"/>
          <w:kern w:val="0"/>
          <w:sz w:val="24"/>
          <w:szCs w:val="24"/>
          <w:lang w:val="en-US" w:eastAsia="zh-CN" w:bidi="ar"/>
        </w:rPr>
        <w:t>приказом</w:t>
      </w:r>
      <w:r>
        <w:rPr>
          <w:rFonts w:hint="default" w:ascii="Times New Roman" w:hAnsi="Times New Roman" w:eastAsia="SimSun" w:cs="Times New Roman"/>
          <w:kern w:val="0"/>
          <w:sz w:val="24"/>
          <w:szCs w:val="24"/>
          <w:lang w:eastAsia="zh-CN" w:bidi="ar"/>
        </w:rPr>
        <w:t xml:space="preserve"> Министерства образования и накуки РФ</w:t>
      </w:r>
      <w:r>
        <w:rPr>
          <w:rFonts w:hint="default" w:ascii="Times New Roman" w:hAnsi="Times New Roman" w:eastAsia="SimSun" w:cs="Times New Roman"/>
          <w:kern w:val="0"/>
          <w:sz w:val="24"/>
          <w:szCs w:val="24"/>
          <w:lang w:val="en-US" w:eastAsia="zh-CN" w:bidi="ar"/>
        </w:rPr>
        <w:t xml:space="preserve"> от 1</w:t>
      </w:r>
      <w:r>
        <w:rPr>
          <w:rFonts w:hint="default" w:ascii="Times New Roman" w:hAnsi="Times New Roman" w:eastAsia="SimSun" w:cs="Times New Roman"/>
          <w:kern w:val="0"/>
          <w:sz w:val="24"/>
          <w:szCs w:val="24"/>
          <w:lang w:eastAsia="zh-CN" w:bidi="ar"/>
        </w:rPr>
        <w:t>0</w:t>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kern w:val="0"/>
          <w:sz w:val="24"/>
          <w:szCs w:val="24"/>
          <w:lang w:eastAsia="zh-CN" w:bidi="ar"/>
        </w:rPr>
        <w:t>12</w:t>
      </w:r>
      <w:r>
        <w:rPr>
          <w:rFonts w:hint="default" w:ascii="Times New Roman" w:hAnsi="Times New Roman" w:eastAsia="SimSun" w:cs="Times New Roman"/>
          <w:kern w:val="0"/>
          <w:sz w:val="24"/>
          <w:szCs w:val="24"/>
          <w:lang w:val="en-US" w:eastAsia="zh-CN" w:bidi="ar"/>
        </w:rPr>
        <w:t xml:space="preserve">.2013. № </w:t>
      </w:r>
      <w:r>
        <w:rPr>
          <w:rFonts w:hint="default" w:ascii="Times New Roman" w:hAnsi="Times New Roman" w:eastAsia="SimSun" w:cs="Times New Roman"/>
          <w:kern w:val="0"/>
          <w:sz w:val="24"/>
          <w:szCs w:val="24"/>
          <w:lang w:eastAsia="zh-CN" w:bidi="ar"/>
        </w:rPr>
        <w:t>1324</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eastAsia="zh-CN" w:bidi="ar"/>
        </w:rPr>
        <w:t>Об утверждении показателей деятельности образовательной организации, подлежащей самообследованию</w:t>
      </w:r>
      <w:r>
        <w:rPr>
          <w:rFonts w:hint="default" w:ascii="Times New Roman" w:hAnsi="Times New Roman" w:eastAsia="SimSun" w:cs="Times New Roman"/>
          <w:kern w:val="0"/>
          <w:sz w:val="24"/>
          <w:szCs w:val="24"/>
          <w:lang w:val="en-US" w:eastAsia="zh-CN" w:bidi="ar"/>
        </w:rPr>
        <w:t xml:space="preserve">». Целями проведения самообследования являются обеспечение доступности и открытости информации о деятельности организации, а также подготовка отчета о результатах самообследования. Самообследование проводится администрацией организации ежегодно в срок до 1 апреля. </w:t>
      </w:r>
    </w:p>
    <w:p w14:paraId="2BD6E4F9">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p>
    <w:p w14:paraId="134B0A29">
      <w:pPr>
        <w:keepNext w:val="0"/>
        <w:keepLines w:val="0"/>
        <w:widowControl/>
        <w:numPr>
          <w:ilvl w:val="0"/>
          <w:numId w:val="1"/>
        </w:numPr>
        <w:suppressLineNumbers w:val="0"/>
        <w:ind w:left="0" w:leftChars="0" w:firstLine="843" w:firstLineChars="350"/>
        <w:jc w:val="both"/>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Общие сведения об учреждении</w:t>
      </w:r>
    </w:p>
    <w:p w14:paraId="58066641">
      <w:pPr>
        <w:keepNext w:val="0"/>
        <w:keepLines w:val="0"/>
        <w:pageBreakBefore w:val="0"/>
        <w:widowControl/>
        <w:suppressAutoHyphens w:val="0"/>
        <w:kinsoku/>
        <w:wordWrap/>
        <w:overflowPunct/>
        <w:topLinePunct w:val="0"/>
        <w:autoSpaceDE/>
        <w:autoSpaceDN/>
        <w:bidi w:val="0"/>
        <w:adjustRightInd/>
        <w:snapToGrid/>
        <w:spacing w:before="0" w:after="0" w:line="240" w:lineRule="auto"/>
        <w:ind w:left="15" w:leftChars="7" w:right="0" w:rightChars="0" w:firstLine="602" w:firstLineChars="251"/>
        <w:jc w:val="both"/>
        <w:textAlignment w:val="auto"/>
        <w:outlineLvl w:val="9"/>
        <w:rPr>
          <w:rFonts w:hint="default" w:ascii="Times New Roman" w:hAnsi="Times New Roman" w:cs="Times New Roman"/>
          <w:color w:val="000000"/>
          <w:sz w:val="24"/>
          <w:szCs w:val="24"/>
          <w:shd w:val="clear" w:color="auto" w:fill="FFFFFF"/>
        </w:rPr>
      </w:pPr>
      <w:r>
        <w:rPr>
          <w:rFonts w:hint="default" w:ascii="Times New Roman" w:hAnsi="Times New Roman" w:cs="Times New Roman"/>
          <w:sz w:val="24"/>
          <w:szCs w:val="24"/>
        </w:rPr>
        <w:t xml:space="preserve">Государственное бюджетное учреждение социального обслуживания “Ставропольский центр социальной помощи семье и детям” (сокр. ГБУСО «Ставропольский ЦСПСиД») образовано в 1994 г. на основании </w:t>
      </w:r>
      <w:r>
        <w:rPr>
          <w:rFonts w:hint="default" w:ascii="Times New Roman" w:hAnsi="Times New Roman" w:cs="Times New Roman"/>
          <w:color w:val="000000"/>
          <w:sz w:val="24"/>
          <w:szCs w:val="24"/>
          <w:shd w:val="clear" w:color="auto" w:fill="FFFFFF"/>
        </w:rPr>
        <w:t>Постановления главы администрации Октябрьского района г. Ставрополя от 15.11.1994 г. № 1219.</w:t>
      </w:r>
    </w:p>
    <w:p w14:paraId="5F9592AE">
      <w:pPr>
        <w:keepNext w:val="0"/>
        <w:keepLines w:val="0"/>
        <w:pageBreakBefore w:val="0"/>
        <w:widowControl/>
        <w:suppressAutoHyphens w:val="0"/>
        <w:kinsoku/>
        <w:wordWrap/>
        <w:overflowPunct/>
        <w:topLinePunct w:val="0"/>
        <w:autoSpaceDE/>
        <w:autoSpaceDN/>
        <w:bidi w:val="0"/>
        <w:adjustRightInd/>
        <w:snapToGrid/>
        <w:spacing w:before="0" w:after="0" w:line="240" w:lineRule="auto"/>
        <w:ind w:left="15" w:leftChars="7" w:right="0" w:rightChars="0" w:firstLine="602" w:firstLineChars="251"/>
        <w:jc w:val="both"/>
        <w:textAlignment w:val="auto"/>
        <w:outlineLvl w:val="9"/>
        <w:rPr>
          <w:rFonts w:hint="default" w:ascii="Times New Roman" w:hAnsi="Times New Roman" w:cs="Times New Roman"/>
          <w:color w:val="000000"/>
          <w:sz w:val="24"/>
          <w:szCs w:val="24"/>
          <w:shd w:val="clear" w:color="auto" w:fill="FFFFFF"/>
        </w:rPr>
      </w:pPr>
      <w:r>
        <w:rPr>
          <w:rFonts w:hint="default" w:ascii="Times New Roman" w:hAnsi="Times New Roman" w:cs="Times New Roman"/>
          <w:color w:val="000000"/>
          <w:sz w:val="24"/>
          <w:szCs w:val="24"/>
          <w:shd w:val="clear" w:color="auto" w:fill="FFFFFF"/>
        </w:rPr>
        <w:t>Фактический адрес: г. Ставрополь, ул. Мира 278г.</w:t>
      </w:r>
    </w:p>
    <w:p w14:paraId="10201FC7">
      <w:pPr>
        <w:keepNext w:val="0"/>
        <w:keepLines w:val="0"/>
        <w:pageBreakBefore w:val="0"/>
        <w:widowControl/>
        <w:suppressAutoHyphens w:val="0"/>
        <w:kinsoku/>
        <w:wordWrap/>
        <w:overflowPunct/>
        <w:topLinePunct w:val="0"/>
        <w:autoSpaceDE/>
        <w:autoSpaceDN/>
        <w:bidi w:val="0"/>
        <w:adjustRightInd/>
        <w:snapToGrid/>
        <w:spacing w:before="0" w:after="0" w:line="240" w:lineRule="auto"/>
        <w:ind w:left="15" w:leftChars="7" w:right="0" w:rightChars="0" w:firstLine="602" w:firstLineChars="251"/>
        <w:jc w:val="both"/>
        <w:textAlignment w:val="auto"/>
        <w:outlineLvl w:val="9"/>
        <w:rPr>
          <w:rFonts w:hint="default" w:ascii="Times New Roman" w:hAnsi="Times New Roman" w:cs="Times New Roman"/>
          <w:color w:val="000000"/>
          <w:sz w:val="24"/>
          <w:szCs w:val="24"/>
          <w:shd w:val="clear" w:color="auto" w:fill="FFFFFF"/>
        </w:rPr>
      </w:pPr>
      <w:r>
        <w:rPr>
          <w:rFonts w:hint="default" w:ascii="Times New Roman" w:hAnsi="Times New Roman" w:cs="Times New Roman"/>
          <w:color w:val="000000"/>
          <w:sz w:val="24"/>
          <w:szCs w:val="24"/>
          <w:shd w:val="clear" w:color="auto" w:fill="FFFFFF"/>
        </w:rPr>
        <w:t>Директор Андрющенко Александр Александрович</w:t>
      </w:r>
    </w:p>
    <w:p w14:paraId="07B7A35C">
      <w:pPr>
        <w:pStyle w:val="11"/>
        <w:spacing w:after="0" w:line="240" w:lineRule="auto"/>
        <w:ind w:left="0" w:leftChars="0" w:firstLine="616" w:firstLineChars="257"/>
        <w:jc w:val="both"/>
        <w:rPr>
          <w:rFonts w:ascii="Times New Roman" w:hAnsi="Times New Roman" w:cs="Times New Roman"/>
          <w:sz w:val="24"/>
          <w:szCs w:val="24"/>
        </w:rPr>
      </w:pPr>
      <w:r>
        <w:rPr>
          <w:rFonts w:hint="default" w:ascii="Times New Roman" w:hAnsi="Times New Roman" w:cs="Times New Roman"/>
          <w:color w:val="000000"/>
          <w:sz w:val="24"/>
          <w:szCs w:val="24"/>
          <w:shd w:val="clear" w:color="auto" w:fill="FFFFFF"/>
        </w:rPr>
        <w:t>Объемные показатели учреждения: о</w:t>
      </w:r>
      <w:r>
        <w:rPr>
          <w:rFonts w:ascii="Times New Roman" w:hAnsi="Times New Roman" w:cs="Times New Roman"/>
          <w:sz w:val="24"/>
          <w:szCs w:val="24"/>
        </w:rPr>
        <w:t>бщая площадь помещений 408,4 кв.м.</w:t>
      </w:r>
    </w:p>
    <w:p w14:paraId="06E63E23">
      <w:pPr>
        <w:pStyle w:val="11"/>
        <w:spacing w:after="0" w:line="240" w:lineRule="auto"/>
        <w:ind w:left="0" w:leftChars="0" w:firstLine="616" w:firstLineChars="257"/>
        <w:jc w:val="both"/>
        <w:rPr>
          <w:rFonts w:ascii="Times New Roman" w:hAnsi="Times New Roman" w:cs="Times New Roman"/>
          <w:sz w:val="24"/>
          <w:szCs w:val="24"/>
        </w:rPr>
      </w:pPr>
      <w:r>
        <w:rPr>
          <w:rFonts w:ascii="Times New Roman" w:hAnsi="Times New Roman" w:cs="Times New Roman"/>
          <w:sz w:val="24"/>
          <w:szCs w:val="24"/>
        </w:rPr>
        <w:t>Музыкальный зал №7/6 – 61,1 кв.м.</w:t>
      </w:r>
    </w:p>
    <w:p w14:paraId="4B56EB8F">
      <w:pPr>
        <w:pStyle w:val="11"/>
        <w:spacing w:after="0" w:line="240" w:lineRule="auto"/>
        <w:ind w:left="0" w:leftChars="0" w:firstLine="616" w:firstLineChars="257"/>
        <w:jc w:val="both"/>
        <w:rPr>
          <w:rFonts w:ascii="Times New Roman" w:hAnsi="Times New Roman" w:cs="Times New Roman"/>
          <w:sz w:val="24"/>
          <w:szCs w:val="24"/>
        </w:rPr>
      </w:pPr>
      <w:r>
        <w:rPr>
          <w:rFonts w:ascii="Times New Roman" w:hAnsi="Times New Roman" w:cs="Times New Roman"/>
          <w:sz w:val="24"/>
          <w:szCs w:val="24"/>
        </w:rPr>
        <w:t xml:space="preserve">Кабинет №17 – 13,9 кв.м. </w:t>
      </w:r>
    </w:p>
    <w:p w14:paraId="73F58A91">
      <w:pPr>
        <w:pStyle w:val="11"/>
        <w:spacing w:after="0" w:line="240" w:lineRule="auto"/>
        <w:ind w:left="0" w:leftChars="0" w:firstLine="616" w:firstLineChars="257"/>
        <w:jc w:val="both"/>
        <w:rPr>
          <w:rFonts w:ascii="Times New Roman" w:hAnsi="Times New Roman" w:cs="Times New Roman"/>
          <w:sz w:val="24"/>
          <w:szCs w:val="24"/>
        </w:rPr>
      </w:pPr>
      <w:r>
        <w:rPr>
          <w:rFonts w:ascii="Times New Roman" w:hAnsi="Times New Roman" w:cs="Times New Roman"/>
          <w:sz w:val="24"/>
          <w:szCs w:val="24"/>
        </w:rPr>
        <w:t>Кабинет №16 – 13,9 кв.м.</w:t>
      </w:r>
    </w:p>
    <w:p w14:paraId="324B0318">
      <w:pPr>
        <w:pStyle w:val="11"/>
        <w:spacing w:after="0" w:line="240" w:lineRule="auto"/>
        <w:ind w:left="0" w:leftChars="0" w:firstLine="616" w:firstLineChars="257"/>
        <w:jc w:val="both"/>
        <w:rPr>
          <w:rFonts w:ascii="Times New Roman" w:hAnsi="Times New Roman" w:cs="Times New Roman"/>
          <w:sz w:val="24"/>
          <w:szCs w:val="24"/>
        </w:rPr>
      </w:pPr>
      <w:r>
        <w:rPr>
          <w:rFonts w:ascii="Times New Roman" w:hAnsi="Times New Roman" w:cs="Times New Roman"/>
          <w:sz w:val="24"/>
          <w:szCs w:val="24"/>
        </w:rPr>
        <w:t>Кабинет №25 – 21,0 кв.м.</w:t>
      </w:r>
    </w:p>
    <w:p w14:paraId="4A729C40">
      <w:pPr>
        <w:pStyle w:val="11"/>
        <w:spacing w:after="0" w:line="240" w:lineRule="auto"/>
        <w:ind w:left="0" w:leftChars="0" w:firstLine="616" w:firstLineChars="257"/>
        <w:jc w:val="both"/>
        <w:rPr>
          <w:rFonts w:ascii="Times New Roman" w:hAnsi="Times New Roman" w:cs="Times New Roman"/>
          <w:sz w:val="24"/>
          <w:szCs w:val="24"/>
        </w:rPr>
      </w:pPr>
      <w:r>
        <w:rPr>
          <w:rFonts w:ascii="Times New Roman" w:hAnsi="Times New Roman" w:cs="Times New Roman"/>
          <w:sz w:val="24"/>
          <w:szCs w:val="24"/>
        </w:rPr>
        <w:t>Административные помещения – 57,4 кв.м.</w:t>
      </w:r>
    </w:p>
    <w:p w14:paraId="21A3D0FF">
      <w:pPr>
        <w:pStyle w:val="11"/>
        <w:spacing w:after="0" w:line="240" w:lineRule="auto"/>
        <w:ind w:left="0" w:leftChars="0" w:firstLine="616" w:firstLineChars="257"/>
        <w:jc w:val="both"/>
        <w:rPr>
          <w:rFonts w:ascii="Times New Roman" w:hAnsi="Times New Roman" w:cs="Times New Roman"/>
          <w:sz w:val="24"/>
          <w:szCs w:val="24"/>
        </w:rPr>
      </w:pPr>
      <w:r>
        <w:rPr>
          <w:rFonts w:ascii="Times New Roman" w:hAnsi="Times New Roman" w:cs="Times New Roman"/>
          <w:sz w:val="24"/>
          <w:szCs w:val="24"/>
        </w:rPr>
        <w:t>Зал ЛФК – 34,1 кв.м.</w:t>
      </w:r>
    </w:p>
    <w:p w14:paraId="215923FB">
      <w:pPr>
        <w:pStyle w:val="11"/>
        <w:spacing w:after="0" w:line="240" w:lineRule="auto"/>
        <w:ind w:left="0" w:leftChars="0" w:firstLine="616" w:firstLineChars="257"/>
        <w:jc w:val="both"/>
        <w:rPr>
          <w:rFonts w:ascii="Times New Roman" w:hAnsi="Times New Roman" w:cs="Times New Roman"/>
          <w:sz w:val="24"/>
          <w:szCs w:val="24"/>
        </w:rPr>
      </w:pPr>
      <w:r>
        <w:rPr>
          <w:rFonts w:ascii="Times New Roman" w:hAnsi="Times New Roman" w:cs="Times New Roman"/>
          <w:sz w:val="24"/>
          <w:szCs w:val="24"/>
        </w:rPr>
        <w:t>Помещение для приема пищи № 7/2 – 15,8 кв.м.</w:t>
      </w:r>
    </w:p>
    <w:p w14:paraId="73F8CDB0">
      <w:pPr>
        <w:pStyle w:val="11"/>
        <w:spacing w:after="0" w:line="240" w:lineRule="auto"/>
        <w:ind w:left="0" w:leftChars="0" w:firstLine="616" w:firstLineChars="257"/>
        <w:jc w:val="both"/>
        <w:rPr>
          <w:rFonts w:ascii="Times New Roman" w:hAnsi="Times New Roman" w:cs="Times New Roman"/>
          <w:sz w:val="24"/>
          <w:szCs w:val="24"/>
        </w:rPr>
      </w:pPr>
      <w:r>
        <w:rPr>
          <w:rFonts w:ascii="Times New Roman" w:hAnsi="Times New Roman" w:cs="Times New Roman"/>
          <w:sz w:val="24"/>
          <w:szCs w:val="24"/>
        </w:rPr>
        <w:t>Медицинские кабинеты № 11,12 – 21,1 кв.м.</w:t>
      </w:r>
    </w:p>
    <w:p w14:paraId="6EB61744">
      <w:pPr>
        <w:keepNext w:val="0"/>
        <w:keepLines w:val="0"/>
        <w:pageBreakBefore w:val="0"/>
        <w:widowControl/>
        <w:suppressAutoHyphens w:val="0"/>
        <w:kinsoku/>
        <w:wordWrap/>
        <w:overflowPunct/>
        <w:topLinePunct w:val="0"/>
        <w:autoSpaceDE/>
        <w:autoSpaceDN/>
        <w:bidi w:val="0"/>
        <w:adjustRightInd/>
        <w:snapToGrid/>
        <w:spacing w:before="0" w:after="0" w:line="240" w:lineRule="auto"/>
        <w:ind w:left="0" w:leftChars="0" w:right="0" w:rightChars="0" w:firstLine="616" w:firstLineChars="257"/>
        <w:jc w:val="both"/>
        <w:textAlignment w:val="auto"/>
        <w:outlineLvl w:val="9"/>
        <w:rPr>
          <w:rFonts w:ascii="Times New Roman" w:hAnsi="Times New Roman" w:cs="Times New Roman"/>
          <w:sz w:val="24"/>
          <w:szCs w:val="24"/>
        </w:rPr>
      </w:pPr>
      <w:r>
        <w:rPr>
          <w:rFonts w:ascii="Times New Roman" w:hAnsi="Times New Roman" w:cs="Times New Roman"/>
          <w:sz w:val="24"/>
          <w:szCs w:val="24"/>
        </w:rPr>
        <w:t>Прочие помещения – 64,7 кв.м.</w:t>
      </w:r>
    </w:p>
    <w:p w14:paraId="34BAE535">
      <w:pPr>
        <w:pStyle w:val="11"/>
        <w:spacing w:after="0" w:line="240" w:lineRule="auto"/>
        <w:ind w:left="0" w:leftChars="0" w:firstLine="840" w:firstLineChars="350"/>
        <w:jc w:val="both"/>
        <w:rPr>
          <w:rFonts w:ascii="Times New Roman" w:hAnsi="Times New Roman" w:cs="Times New Roman"/>
          <w:sz w:val="24"/>
          <w:szCs w:val="24"/>
        </w:rPr>
      </w:pPr>
      <w:r>
        <w:rPr>
          <w:rFonts w:ascii="Times New Roman" w:hAnsi="Times New Roman" w:cs="Times New Roman"/>
          <w:sz w:val="24"/>
          <w:szCs w:val="24"/>
        </w:rPr>
        <w:t>Санитарно-эпидемиологическое заключение №26.01.07.000.М.000517.10.17 от 30.10.2017г.;</w:t>
      </w:r>
    </w:p>
    <w:p w14:paraId="4C44A297">
      <w:pPr>
        <w:keepNext w:val="0"/>
        <w:keepLines w:val="0"/>
        <w:pageBreakBefore w:val="0"/>
        <w:widowControl/>
        <w:suppressAutoHyphens w:val="0"/>
        <w:kinsoku/>
        <w:wordWrap/>
        <w:overflowPunct/>
        <w:topLinePunct w:val="0"/>
        <w:autoSpaceDE/>
        <w:autoSpaceDN/>
        <w:bidi w:val="0"/>
        <w:adjustRightInd/>
        <w:snapToGrid/>
        <w:spacing w:before="0" w:after="0" w:line="240" w:lineRule="auto"/>
        <w:ind w:left="10" w:leftChars="5" w:right="0" w:rightChars="0" w:firstLine="828" w:firstLineChars="345"/>
        <w:jc w:val="both"/>
        <w:textAlignment w:val="auto"/>
        <w:outlineLvl w:val="9"/>
        <w:rPr>
          <w:rFonts w:ascii="Times New Roman" w:hAnsi="Times New Roman" w:cs="Times New Roman"/>
          <w:sz w:val="24"/>
          <w:szCs w:val="24"/>
        </w:rPr>
      </w:pPr>
      <w:r>
        <w:rPr>
          <w:rFonts w:ascii="Times New Roman" w:hAnsi="Times New Roman" w:cs="Times New Roman"/>
          <w:sz w:val="24"/>
          <w:szCs w:val="24"/>
        </w:rPr>
        <w:t>Заключение о соответствии (несоответствии) объекта защиты требованиям пожарной безопасности №63 от 27.10.2017г.</w:t>
      </w:r>
    </w:p>
    <w:p w14:paraId="03AFDE5A">
      <w:pPr>
        <w:keepNext w:val="0"/>
        <w:keepLines w:val="0"/>
        <w:pageBreakBefore w:val="0"/>
        <w:widowControl/>
        <w:suppressAutoHyphens w:val="0"/>
        <w:kinsoku/>
        <w:wordWrap/>
        <w:overflowPunct/>
        <w:topLinePunct w:val="0"/>
        <w:autoSpaceDE/>
        <w:autoSpaceDN/>
        <w:bidi w:val="0"/>
        <w:adjustRightInd/>
        <w:snapToGrid/>
        <w:spacing w:before="0" w:after="0" w:line="240" w:lineRule="auto"/>
        <w:ind w:left="15" w:leftChars="7" w:right="0" w:rightChars="0" w:firstLine="602" w:firstLineChars="251"/>
        <w:jc w:val="both"/>
        <w:textAlignment w:val="auto"/>
        <w:outlineLvl w:val="9"/>
        <w:rPr>
          <w:rFonts w:ascii="Times New Roman" w:hAnsi="Times New Roman" w:cs="Times New Roman"/>
          <w:sz w:val="24"/>
          <w:szCs w:val="24"/>
        </w:rPr>
      </w:pPr>
      <w:r>
        <w:rPr>
          <w:rFonts w:ascii="Times New Roman" w:hAnsi="Times New Roman" w:cs="Times New Roman"/>
          <w:sz w:val="24"/>
          <w:szCs w:val="24"/>
        </w:rPr>
        <w:t>Общее количество дополнительных общеобразовательных программ - 5, планируемое количество обучающихся детей - 81.</w:t>
      </w:r>
    </w:p>
    <w:p w14:paraId="5B0E89F9">
      <w:pPr>
        <w:keepNext w:val="0"/>
        <w:keepLines w:val="0"/>
        <w:pageBreakBefore w:val="0"/>
        <w:widowControl/>
        <w:suppressAutoHyphens w:val="0"/>
        <w:kinsoku/>
        <w:wordWrap/>
        <w:overflowPunct/>
        <w:topLinePunct w:val="0"/>
        <w:autoSpaceDE/>
        <w:autoSpaceDN/>
        <w:bidi w:val="0"/>
        <w:adjustRightInd/>
        <w:snapToGrid/>
        <w:spacing w:before="0" w:after="0" w:line="240" w:lineRule="auto"/>
        <w:ind w:left="15" w:leftChars="7" w:right="0" w:rightChars="0" w:firstLine="605" w:firstLineChars="251"/>
        <w:jc w:val="both"/>
        <w:textAlignment w:val="auto"/>
        <w:outlineLvl w:val="9"/>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eastAsia="zh-CN" w:bidi="ar"/>
        </w:rPr>
        <w:t xml:space="preserve">2. </w:t>
      </w:r>
      <w:r>
        <w:rPr>
          <w:rFonts w:hint="default" w:ascii="Times New Roman" w:hAnsi="Times New Roman" w:eastAsia="SimSun" w:cs="Times New Roman"/>
          <w:b/>
          <w:bCs/>
          <w:kern w:val="0"/>
          <w:sz w:val="24"/>
          <w:szCs w:val="24"/>
          <w:lang w:val="en-US" w:eastAsia="zh-CN" w:bidi="ar"/>
        </w:rPr>
        <w:t xml:space="preserve">Концептуальная модель учреждения дополнительного образования </w:t>
      </w:r>
    </w:p>
    <w:p w14:paraId="599539A5">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Основные цели и задачи дополнительного образования несовершеннолетних, состоящих на обслуживании в учреждении,  соответствуют Концепции развития дополнительного образования.</w:t>
      </w:r>
    </w:p>
    <w:p w14:paraId="607D6F88">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bCs/>
          <w:color w:val="auto"/>
          <w:sz w:val="24"/>
          <w:szCs w:val="24"/>
        </w:rPr>
        <w:t>Целью дополнительного образования является</w:t>
      </w:r>
      <w:r>
        <w:rPr>
          <w:rFonts w:hint="default" w:ascii="Times New Roman" w:hAnsi="Times New Roman" w:cs="Times New Roman"/>
          <w:b w:val="0"/>
          <w:bCs w:val="0"/>
          <w:color w:val="auto"/>
          <w:sz w:val="24"/>
          <w:szCs w:val="24"/>
        </w:rPr>
        <w:t xml:space="preserve"> – формирование и развитие творческих способностей детей,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организация их свободного времени.</w:t>
      </w:r>
    </w:p>
    <w:p w14:paraId="771D831C">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Эта цель реализуется на основе введения в процесс дополнительного образования программ, имеющих художественно-эстетическую и социально- педагогическую направленности, и внедрения современных методик обучения и воспитания детей их умений и навыков.</w:t>
      </w:r>
    </w:p>
    <w:p w14:paraId="5C8698A9">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Основными задачами являются:</w:t>
      </w:r>
    </w:p>
    <w:p w14:paraId="11C10642">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изучение интересов и потребностей в дополнительном образовании детей;</w:t>
      </w:r>
    </w:p>
    <w:p w14:paraId="7648B435">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обеспечение гарантий права ребенка на получение дополнительного образования;</w:t>
      </w:r>
    </w:p>
    <w:p w14:paraId="5AF8B256">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обеспечение необходимых условий для личностного, духовно-нравственного, трудового развития и воспитания;</w:t>
      </w:r>
    </w:p>
    <w:p w14:paraId="588846AD">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формирование и развитие творческих способностей;</w:t>
      </w:r>
    </w:p>
    <w:p w14:paraId="66435C67">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формирование общей культуры личности детей, их социализации и адаптации к жизни в обществе;</w:t>
      </w:r>
    </w:p>
    <w:p w14:paraId="7B6A9C5E">
      <w:pPr>
        <w:keepNext w:val="0"/>
        <w:keepLines w:val="0"/>
        <w:pageBreakBefore w:val="0"/>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формирование культуры здорового образа жизни, укрепление здоровья;</w:t>
      </w:r>
    </w:p>
    <w:p w14:paraId="72FBA71D">
      <w:pPr>
        <w:keepNext w:val="0"/>
        <w:keepLines w:val="0"/>
        <w:pageBreakBefore w:val="0"/>
        <w:widowControl/>
        <w:kinsoku/>
        <w:wordWrap/>
        <w:overflowPunct/>
        <w:topLinePunct w:val="0"/>
        <w:autoSpaceDE/>
        <w:autoSpaceDN/>
        <w:bidi w:val="0"/>
        <w:adjustRightInd/>
        <w:snapToGrid/>
        <w:spacing w:before="0" w:after="0" w:line="240" w:lineRule="auto"/>
        <w:ind w:right="0" w:rightChars="0" w:firstLine="708"/>
        <w:jc w:val="both"/>
        <w:textAlignment w:val="auto"/>
        <w:outlineLvl w:val="9"/>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создание максимальных условий для освоения духовных и культурных ценностей, воспитания уважения к истории и культуре своего и других народов.</w:t>
      </w:r>
    </w:p>
    <w:p w14:paraId="36BFF3E8">
      <w:pPr>
        <w:keepNext w:val="0"/>
        <w:keepLines w:val="0"/>
        <w:widowControl/>
        <w:numPr>
          <w:ilvl w:val="0"/>
          <w:numId w:val="2"/>
        </w:numPr>
        <w:suppressLineNumbers w:val="0"/>
        <w:ind w:left="0" w:leftChars="0" w:firstLine="549" w:firstLineChars="228"/>
        <w:jc w:val="both"/>
        <w:rPr>
          <w:rFonts w:hint="default" w:ascii="Times New Roman" w:hAnsi="Times New Roman" w:eastAsia="SimSun" w:cs="Times New Roman"/>
          <w:b/>
          <w:bCs/>
          <w:kern w:val="0"/>
          <w:sz w:val="24"/>
          <w:szCs w:val="24"/>
          <w:lang w:eastAsia="zh-CN" w:bidi="ar"/>
        </w:rPr>
      </w:pPr>
      <w:r>
        <w:rPr>
          <w:rFonts w:hint="default" w:ascii="Times New Roman" w:hAnsi="Times New Roman" w:eastAsia="SimSun" w:cs="Times New Roman"/>
          <w:b/>
          <w:bCs/>
          <w:kern w:val="0"/>
          <w:sz w:val="24"/>
          <w:szCs w:val="24"/>
          <w:lang w:val="en-US" w:eastAsia="zh-CN" w:bidi="ar"/>
        </w:rPr>
        <w:t>Организационно-правовое обеспечение деятельности образовательного учреждения</w:t>
      </w:r>
      <w:r>
        <w:rPr>
          <w:rFonts w:hint="default" w:ascii="Times New Roman" w:hAnsi="Times New Roman" w:eastAsia="SimSun" w:cs="Times New Roman"/>
          <w:b/>
          <w:bCs/>
          <w:kern w:val="0"/>
          <w:sz w:val="24"/>
          <w:szCs w:val="24"/>
          <w:lang w:eastAsia="zh-CN" w:bidi="ar"/>
        </w:rPr>
        <w:t>.</w:t>
      </w:r>
    </w:p>
    <w:p w14:paraId="627239A1">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eastAsia="zh-CN" w:bidi="ar"/>
        </w:rPr>
      </w:pPr>
      <w:r>
        <w:rPr>
          <w:rFonts w:hint="default" w:ascii="Times New Roman" w:hAnsi="Times New Roman" w:eastAsia="SimSun" w:cs="Times New Roman"/>
          <w:kern w:val="0"/>
          <w:sz w:val="24"/>
          <w:szCs w:val="24"/>
          <w:lang w:val="en-US" w:eastAsia="zh-CN" w:bidi="ar"/>
        </w:rPr>
        <w:t xml:space="preserve">3.1. Устав учреждения </w:t>
      </w:r>
      <w:r>
        <w:rPr>
          <w:rFonts w:hint="default" w:ascii="Times New Roman" w:hAnsi="Times New Roman" w:eastAsia="SimSun" w:cs="Times New Roman"/>
          <w:kern w:val="0"/>
          <w:sz w:val="24"/>
          <w:szCs w:val="24"/>
          <w:lang w:eastAsia="zh-CN" w:bidi="ar"/>
        </w:rPr>
        <w:t>у</w:t>
      </w:r>
      <w:r>
        <w:rPr>
          <w:rFonts w:hint="default" w:ascii="Times New Roman" w:hAnsi="Times New Roman" w:eastAsia="SimSun" w:cs="Times New Roman"/>
          <w:kern w:val="0"/>
          <w:sz w:val="24"/>
          <w:szCs w:val="24"/>
          <w:lang w:val="en-US" w:eastAsia="zh-CN" w:bidi="ar"/>
        </w:rPr>
        <w:t xml:space="preserve">твержден </w:t>
      </w:r>
      <w:r>
        <w:rPr>
          <w:rFonts w:hint="default" w:ascii="Times New Roman" w:hAnsi="Times New Roman" w:eastAsia="SimSun" w:cs="Times New Roman"/>
          <w:kern w:val="0"/>
          <w:sz w:val="24"/>
          <w:szCs w:val="24"/>
          <w:lang w:eastAsia="zh-CN" w:bidi="ar"/>
        </w:rPr>
        <w:t>приказом Министерством труда и социальной защиты населения Ставропольского края  №141 от 08.06.2011г.</w:t>
      </w:r>
    </w:p>
    <w:p w14:paraId="03EA622B">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3.2. Юридический адрес, фактический адрес: </w:t>
      </w:r>
      <w:r>
        <w:rPr>
          <w:rFonts w:hint="default" w:ascii="Times New Roman" w:hAnsi="Times New Roman" w:eastAsia="SimSun" w:cs="Times New Roman"/>
          <w:kern w:val="0"/>
          <w:sz w:val="24"/>
          <w:szCs w:val="24"/>
          <w:lang w:eastAsia="zh-CN" w:bidi="ar"/>
        </w:rPr>
        <w:t>355035, г. Ставрополь, ул. Мира 278-г.</w:t>
      </w:r>
    </w:p>
    <w:p w14:paraId="5647D09D">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3.3. Места осуществления образовательной деятельности</w:t>
      </w:r>
      <w:r>
        <w:rPr>
          <w:rFonts w:hint="default" w:ascii="Times New Roman" w:hAnsi="Times New Roman" w:eastAsia="SimSun" w:cs="Times New Roman"/>
          <w:kern w:val="0"/>
          <w:sz w:val="24"/>
          <w:szCs w:val="24"/>
          <w:lang w:eastAsia="zh-CN" w:bidi="ar"/>
        </w:rPr>
        <w:t>: 355035, г. Ставрополь, ул. Мира 278-г.</w:t>
      </w:r>
      <w:r>
        <w:rPr>
          <w:rFonts w:hint="default" w:ascii="Times New Roman" w:hAnsi="Times New Roman" w:eastAsia="SimSun" w:cs="Times New Roman"/>
          <w:kern w:val="0"/>
          <w:sz w:val="24"/>
          <w:szCs w:val="24"/>
          <w:lang w:val="en-US" w:eastAsia="zh-CN" w:bidi="ar"/>
        </w:rPr>
        <w:t xml:space="preserve"> </w:t>
      </w:r>
    </w:p>
    <w:p w14:paraId="70CF8D22">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3.4. Документы, на основании которых осуществляет свою деятельность: </w:t>
      </w:r>
    </w:p>
    <w:p w14:paraId="20E74663">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а) лицензия № </w:t>
      </w:r>
      <w:r>
        <w:rPr>
          <w:rFonts w:hint="default" w:ascii="Times New Roman" w:hAnsi="Times New Roman" w:eastAsia="SimSun" w:cs="Times New Roman"/>
          <w:kern w:val="0"/>
          <w:sz w:val="24"/>
          <w:szCs w:val="24"/>
          <w:lang w:eastAsia="zh-CN" w:bidi="ar"/>
        </w:rPr>
        <w:t>5973</w:t>
      </w:r>
      <w:r>
        <w:rPr>
          <w:rFonts w:hint="default" w:ascii="Times New Roman" w:hAnsi="Times New Roman" w:eastAsia="SimSun" w:cs="Times New Roman"/>
          <w:kern w:val="0"/>
          <w:sz w:val="24"/>
          <w:szCs w:val="24"/>
          <w:lang w:val="en-US" w:eastAsia="zh-CN" w:bidi="ar"/>
        </w:rPr>
        <w:t xml:space="preserve"> от </w:t>
      </w:r>
      <w:r>
        <w:rPr>
          <w:rFonts w:hint="default" w:ascii="Times New Roman" w:hAnsi="Times New Roman" w:eastAsia="SimSun" w:cs="Times New Roman"/>
          <w:kern w:val="0"/>
          <w:sz w:val="24"/>
          <w:szCs w:val="24"/>
          <w:lang w:eastAsia="zh-CN" w:bidi="ar"/>
        </w:rPr>
        <w:t>05.03.2018</w:t>
      </w:r>
      <w:r>
        <w:rPr>
          <w:rFonts w:hint="default" w:ascii="Times New Roman" w:hAnsi="Times New Roman" w:eastAsia="SimSun" w:cs="Times New Roman"/>
          <w:kern w:val="0"/>
          <w:sz w:val="24"/>
          <w:szCs w:val="24"/>
          <w:lang w:val="en-US" w:eastAsia="zh-CN" w:bidi="ar"/>
        </w:rPr>
        <w:t xml:space="preserve">г., серия </w:t>
      </w:r>
      <w:r>
        <w:rPr>
          <w:rFonts w:hint="default" w:ascii="Times New Roman" w:hAnsi="Times New Roman" w:eastAsia="SimSun" w:cs="Times New Roman"/>
          <w:kern w:val="0"/>
          <w:sz w:val="24"/>
          <w:szCs w:val="24"/>
          <w:lang w:eastAsia="zh-CN" w:bidi="ar"/>
        </w:rPr>
        <w:t>26</w:t>
      </w:r>
      <w:r>
        <w:rPr>
          <w:rFonts w:hint="default" w:ascii="Times New Roman" w:hAnsi="Times New Roman" w:eastAsia="SimSun" w:cs="Times New Roman"/>
          <w:kern w:val="0"/>
          <w:sz w:val="24"/>
          <w:szCs w:val="24"/>
          <w:lang w:val="en-US" w:eastAsia="zh-CN" w:bidi="ar"/>
        </w:rPr>
        <w:t>Л01 номер 000</w:t>
      </w:r>
      <w:r>
        <w:rPr>
          <w:rFonts w:hint="default" w:ascii="Times New Roman" w:hAnsi="Times New Roman" w:eastAsia="SimSun" w:cs="Times New Roman"/>
          <w:kern w:val="0"/>
          <w:sz w:val="24"/>
          <w:szCs w:val="24"/>
          <w:lang w:eastAsia="zh-CN" w:bidi="ar"/>
        </w:rPr>
        <w:t>2228</w:t>
      </w:r>
      <w:r>
        <w:rPr>
          <w:rFonts w:hint="default" w:ascii="Times New Roman" w:hAnsi="Times New Roman" w:eastAsia="SimSun" w:cs="Times New Roman"/>
          <w:kern w:val="0"/>
          <w:sz w:val="24"/>
          <w:szCs w:val="24"/>
          <w:lang w:val="en-US" w:eastAsia="zh-CN" w:bidi="ar"/>
        </w:rPr>
        <w:t xml:space="preserve">, срок действия бессрочно. </w:t>
      </w:r>
    </w:p>
    <w:p w14:paraId="316B8DA7">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б)</w:t>
      </w:r>
      <w:r>
        <w:rPr>
          <w:rFonts w:hint="default" w:ascii="Times New Roman" w:hAnsi="Times New Roman" w:eastAsia="SimSun" w:cs="Times New Roman"/>
          <w:kern w:val="0"/>
          <w:sz w:val="24"/>
          <w:szCs w:val="24"/>
          <w:lang w:eastAsia="zh-CN" w:bidi="ar"/>
        </w:rPr>
        <w:t xml:space="preserve"> </w:t>
      </w:r>
      <w:r>
        <w:rPr>
          <w:rFonts w:hint="default" w:ascii="Times New Roman" w:hAnsi="Times New Roman" w:eastAsia="SimSun" w:cs="Times New Roman"/>
          <w:kern w:val="0"/>
          <w:sz w:val="24"/>
          <w:szCs w:val="24"/>
          <w:lang w:val="en-US" w:eastAsia="zh-CN" w:bidi="ar"/>
        </w:rPr>
        <w:t xml:space="preserve">Основной государственный регистрационный номер юридического лица (ОГРН) </w:t>
      </w:r>
      <w:r>
        <w:rPr>
          <w:rFonts w:hint="default" w:ascii="Times New Roman" w:hAnsi="Times New Roman" w:eastAsia="SimSun" w:cs="Times New Roman"/>
          <w:kern w:val="0"/>
          <w:sz w:val="24"/>
          <w:szCs w:val="24"/>
          <w:lang w:eastAsia="zh-CN" w:bidi="ar"/>
        </w:rPr>
        <w:t>1022601966507</w:t>
      </w:r>
      <w:r>
        <w:rPr>
          <w:rFonts w:hint="default" w:ascii="Times New Roman" w:hAnsi="Times New Roman" w:eastAsia="SimSun" w:cs="Times New Roman"/>
          <w:kern w:val="0"/>
          <w:sz w:val="24"/>
          <w:szCs w:val="24"/>
          <w:lang w:val="en-US" w:eastAsia="zh-CN" w:bidi="ar"/>
        </w:rPr>
        <w:t xml:space="preserve">, Идентификационный номер налогоплательщика (ИНН) </w:t>
      </w:r>
      <w:r>
        <w:rPr>
          <w:rFonts w:hint="default" w:ascii="Times New Roman" w:hAnsi="Times New Roman" w:eastAsia="SimSun" w:cs="Times New Roman"/>
          <w:kern w:val="0"/>
          <w:sz w:val="24"/>
          <w:szCs w:val="24"/>
          <w:lang w:eastAsia="zh-CN" w:bidi="ar"/>
        </w:rPr>
        <w:t>2636025879</w:t>
      </w:r>
    </w:p>
    <w:p w14:paraId="39E8627C">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в) Свидетельство о внесении записи в Единый государственный реестр юридических лиц</w:t>
      </w:r>
      <w:r>
        <w:rPr>
          <w:rFonts w:hint="default" w:ascii="Times New Roman" w:hAnsi="Times New Roman" w:eastAsia="SimSun" w:cs="Times New Roman"/>
          <w:kern w:val="0"/>
          <w:sz w:val="24"/>
          <w:szCs w:val="24"/>
          <w:lang w:eastAsia="zh-CN" w:bidi="ar"/>
        </w:rPr>
        <w:t>:</w:t>
      </w:r>
      <w:r>
        <w:rPr>
          <w:rFonts w:hint="default" w:ascii="Times New Roman" w:hAnsi="Times New Roman" w:eastAsia="SimSun" w:cs="Times New Roman"/>
          <w:kern w:val="0"/>
          <w:sz w:val="24"/>
          <w:szCs w:val="24"/>
          <w:lang w:val="en-US" w:eastAsia="zh-CN" w:bidi="ar"/>
        </w:rPr>
        <w:t xml:space="preserve"> серия</w:t>
      </w:r>
      <w:r>
        <w:rPr>
          <w:rFonts w:hint="default" w:ascii="Times New Roman" w:hAnsi="Times New Roman" w:eastAsia="SimSun" w:cs="Times New Roman"/>
          <w:kern w:val="0"/>
          <w:sz w:val="24"/>
          <w:szCs w:val="24"/>
          <w:lang w:eastAsia="zh-CN" w:bidi="ar"/>
        </w:rPr>
        <w:t xml:space="preserve"> 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eastAsia="zh-CN" w:bidi="ar"/>
        </w:rPr>
        <w:t xml:space="preserve"> 003977371 от 06.09.2012г.</w:t>
      </w:r>
      <w:r>
        <w:rPr>
          <w:rFonts w:hint="default" w:ascii="Times New Roman" w:hAnsi="Times New Roman" w:eastAsia="SimSun" w:cs="Times New Roman"/>
          <w:kern w:val="0"/>
          <w:sz w:val="24"/>
          <w:szCs w:val="24"/>
          <w:lang w:val="en-US" w:eastAsia="zh-CN" w:bidi="ar"/>
        </w:rPr>
        <w:t xml:space="preserve"> </w:t>
      </w:r>
    </w:p>
    <w:p w14:paraId="001D3A8F">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г) Свидетельство о постановке на учет юридического лица: серия</w:t>
      </w:r>
      <w:r>
        <w:rPr>
          <w:rFonts w:hint="default" w:ascii="Times New Roman" w:hAnsi="Times New Roman" w:eastAsia="SimSun" w:cs="Times New Roman"/>
          <w:kern w:val="0"/>
          <w:sz w:val="24"/>
          <w:szCs w:val="24"/>
          <w:lang w:eastAsia="zh-CN" w:bidi="ar"/>
        </w:rPr>
        <w:t xml:space="preserve"> 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eastAsia="zh-CN" w:bidi="ar"/>
        </w:rPr>
        <w:t xml:space="preserve"> 003907198 от 16.02.2012г.</w:t>
      </w:r>
      <w:r>
        <w:rPr>
          <w:rFonts w:hint="default" w:ascii="Times New Roman" w:hAnsi="Times New Roman" w:eastAsia="SimSun" w:cs="Times New Roman"/>
          <w:kern w:val="0"/>
          <w:sz w:val="24"/>
          <w:szCs w:val="24"/>
          <w:lang w:val="en-US" w:eastAsia="zh-CN" w:bidi="ar"/>
        </w:rPr>
        <w:t xml:space="preserve"> </w:t>
      </w:r>
    </w:p>
    <w:p w14:paraId="5B907A95">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д) </w:t>
      </w:r>
      <w:r>
        <w:rPr>
          <w:rFonts w:hint="default" w:ascii="Times New Roman" w:hAnsi="Times New Roman" w:eastAsia="SimSun" w:cs="Times New Roman"/>
          <w:kern w:val="0"/>
          <w:sz w:val="24"/>
          <w:szCs w:val="24"/>
          <w:lang w:eastAsia="zh-CN" w:bidi="ar"/>
        </w:rPr>
        <w:t>Контракт на аренду нежилого помещения: №1 от 19.01.2022г. - Поппов Н.М, №2 от 19.01.2022г. - Копытенко С.А.</w:t>
      </w:r>
    </w:p>
    <w:p w14:paraId="5363D779">
      <w:pPr>
        <w:keepNext w:val="0"/>
        <w:keepLines w:val="0"/>
        <w:widowControl/>
        <w:suppressLineNumbers w:val="0"/>
        <w:ind w:left="0" w:leftChars="0" w:firstLine="638" w:firstLineChars="266"/>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3.5. Учредитель</w:t>
      </w:r>
      <w:r>
        <w:rPr>
          <w:rFonts w:hint="default" w:ascii="Times New Roman" w:hAnsi="Times New Roman" w:eastAsia="SimSun" w:cs="Times New Roman"/>
          <w:kern w:val="0"/>
          <w:sz w:val="24"/>
          <w:szCs w:val="24"/>
          <w:lang w:eastAsia="zh-CN" w:bidi="ar"/>
        </w:rPr>
        <w:t xml:space="preserve">: </w:t>
      </w:r>
    </w:p>
    <w:p w14:paraId="67660F47">
      <w:pPr>
        <w:keepNext w:val="0"/>
        <w:keepLines w:val="0"/>
        <w:widowControl/>
        <w:numPr>
          <w:ilvl w:val="0"/>
          <w:numId w:val="2"/>
        </w:numPr>
        <w:suppressLineNumbers w:val="0"/>
        <w:ind w:left="0" w:leftChars="0" w:firstLine="549" w:firstLineChars="228"/>
        <w:jc w:val="left"/>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val="en-US" w:eastAsia="zh-CN" w:bidi="ar"/>
        </w:rPr>
        <w:t>Учащиеся и система работы с ними</w:t>
      </w:r>
    </w:p>
    <w:p w14:paraId="30947F27">
      <w:pPr>
        <w:keepNext w:val="0"/>
        <w:keepLines w:val="0"/>
        <w:widowControl/>
        <w:numPr>
          <w:ilvl w:val="0"/>
          <w:numId w:val="0"/>
        </w:numPr>
        <w:suppressLineNumbers w:val="0"/>
        <w:ind w:leftChars="228"/>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4.1. Данные о контингенте</w:t>
      </w:r>
    </w:p>
    <w:p w14:paraId="3B1E55C6">
      <w:pPr>
        <w:spacing w:before="0" w:after="0"/>
        <w:ind w:left="0" w:leftChars="0" w:right="0" w:firstLine="840" w:firstLineChars="0"/>
        <w:jc w:val="both"/>
        <w:rPr>
          <w:rFonts w:hint="default" w:ascii="Times New Roman" w:hAnsi="Times New Roman" w:eastAsia="SimSun" w:cs="Times New Roman"/>
          <w:b w:val="0"/>
          <w:bCs w:val="0"/>
          <w:kern w:val="0"/>
          <w:sz w:val="24"/>
          <w:szCs w:val="24"/>
          <w:lang w:eastAsia="zh-CN" w:bidi="ar"/>
        </w:rPr>
      </w:pPr>
      <w:r>
        <w:rPr>
          <w:rFonts w:hint="default" w:ascii="Times New Roman" w:hAnsi="Times New Roman" w:eastAsia="SimSun" w:cs="Times New Roman"/>
          <w:b w:val="0"/>
          <w:bCs w:val="0"/>
          <w:kern w:val="0"/>
          <w:sz w:val="24"/>
          <w:szCs w:val="24"/>
          <w:lang w:val="en-US" w:eastAsia="zh-CN" w:bidi="ar"/>
        </w:rPr>
        <w:t>В соответствии</w:t>
      </w:r>
      <w:r>
        <w:rPr>
          <w:rFonts w:hint="default" w:ascii="Times New Roman" w:hAnsi="Times New Roman" w:eastAsia="SimSun" w:cs="Times New Roman"/>
          <w:b w:val="0"/>
          <w:bCs w:val="0"/>
          <w:kern w:val="0"/>
          <w:sz w:val="24"/>
          <w:szCs w:val="24"/>
          <w:lang w:eastAsia="zh-CN" w:bidi="ar"/>
        </w:rPr>
        <w:t xml:space="preserve"> </w:t>
      </w:r>
      <w:r>
        <w:rPr>
          <w:rFonts w:ascii="Times New Roman" w:hAnsi="Times New Roman" w:eastAsia="Calibri" w:cs="Times New Roman"/>
          <w:b w:val="0"/>
          <w:bCs w:val="0"/>
          <w:color w:val="000F00"/>
          <w:sz w:val="24"/>
          <w:szCs w:val="24"/>
        </w:rPr>
        <w:t xml:space="preserve">программой </w:t>
      </w:r>
      <w:r>
        <w:rPr>
          <w:rFonts w:hint="default" w:ascii="Times New Roman" w:hAnsi="Times New Roman" w:cs="Times New Roman"/>
          <w:b w:val="0"/>
          <w:bCs w:val="0"/>
          <w:color w:val="auto"/>
          <w:sz w:val="24"/>
          <w:szCs w:val="24"/>
        </w:rPr>
        <w:t>развития учреждения по направлению “</w:t>
      </w:r>
      <w:r>
        <w:rPr>
          <w:rFonts w:hint="default" w:ascii="Times New Roman" w:hAnsi="Times New Roman" w:cs="Times New Roman"/>
          <w:b w:val="0"/>
          <w:bCs w:val="0"/>
          <w:sz w:val="24"/>
          <w:szCs w:val="24"/>
        </w:rPr>
        <w:t>Дополнительное образование детей и взрослых” на 2024-2025г. Деятельность осуществляется в следующих направлениях</w:t>
      </w:r>
      <w:r>
        <w:rPr>
          <w:rFonts w:hint="default" w:ascii="Times New Roman" w:hAnsi="Times New Roman" w:eastAsia="SimSun" w:cs="Times New Roman"/>
          <w:b w:val="0"/>
          <w:bCs w:val="0"/>
          <w:kern w:val="0"/>
          <w:sz w:val="24"/>
          <w:szCs w:val="24"/>
          <w:lang w:val="en-US" w:eastAsia="zh-CN" w:bidi="ar"/>
        </w:rPr>
        <w:t>: художествен</w:t>
      </w:r>
      <w:r>
        <w:rPr>
          <w:rFonts w:hint="default" w:ascii="Times New Roman" w:hAnsi="Times New Roman" w:eastAsia="SimSun" w:cs="Times New Roman"/>
          <w:b w:val="0"/>
          <w:bCs w:val="0"/>
          <w:kern w:val="0"/>
          <w:sz w:val="24"/>
          <w:szCs w:val="24"/>
          <w:lang w:eastAsia="zh-CN" w:bidi="ar"/>
        </w:rPr>
        <w:t>но-эстетическая и</w:t>
      </w:r>
      <w:r>
        <w:rPr>
          <w:rFonts w:hint="default" w:ascii="Times New Roman" w:hAnsi="Times New Roman" w:eastAsia="SimSun" w:cs="Times New Roman"/>
          <w:b w:val="0"/>
          <w:bCs w:val="0"/>
          <w:kern w:val="0"/>
          <w:sz w:val="24"/>
          <w:szCs w:val="24"/>
          <w:lang w:val="en-US" w:eastAsia="zh-CN" w:bidi="ar"/>
        </w:rPr>
        <w:t xml:space="preserve"> социально-педагогическая</w:t>
      </w:r>
      <w:r>
        <w:rPr>
          <w:rFonts w:hint="default" w:ascii="Times New Roman" w:hAnsi="Times New Roman" w:eastAsia="SimSun" w:cs="Times New Roman"/>
          <w:b w:val="0"/>
          <w:bCs w:val="0"/>
          <w:kern w:val="0"/>
          <w:sz w:val="24"/>
          <w:szCs w:val="24"/>
          <w:lang w:eastAsia="zh-CN" w:bidi="ar"/>
        </w:rPr>
        <w:t>.</w:t>
      </w:r>
    </w:p>
    <w:p w14:paraId="4A58D0B7">
      <w:pPr>
        <w:keepNext w:val="0"/>
        <w:keepLines w:val="0"/>
        <w:widowControl/>
        <w:suppressLineNumbers w:val="0"/>
        <w:ind w:left="0" w:leftChars="0" w:firstLine="840" w:firstLineChars="350"/>
        <w:jc w:val="both"/>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 xml:space="preserve">4.1.1. Количество обучающихся согласно </w:t>
      </w:r>
      <w:r>
        <w:rPr>
          <w:rFonts w:hint="default" w:ascii="Times New Roman" w:hAnsi="Times New Roman" w:eastAsia="SimSun" w:cs="Times New Roman"/>
          <w:b w:val="0"/>
          <w:bCs w:val="0"/>
          <w:kern w:val="0"/>
          <w:sz w:val="24"/>
          <w:szCs w:val="24"/>
          <w:lang w:eastAsia="zh-CN" w:bidi="ar"/>
        </w:rPr>
        <w:t>учебному плану</w:t>
      </w:r>
      <w:r>
        <w:rPr>
          <w:rFonts w:hint="default" w:ascii="Times New Roman" w:hAnsi="Times New Roman" w:eastAsia="SimSun" w:cs="Times New Roman"/>
          <w:b w:val="0"/>
          <w:bCs w:val="0"/>
          <w:kern w:val="0"/>
          <w:sz w:val="24"/>
          <w:szCs w:val="24"/>
          <w:lang w:val="en-US" w:eastAsia="zh-CN" w:bidi="ar"/>
        </w:rPr>
        <w:t xml:space="preserve"> – </w:t>
      </w:r>
      <w:r>
        <w:rPr>
          <w:rFonts w:hint="default" w:ascii="Times New Roman" w:hAnsi="Times New Roman" w:eastAsia="SimSun" w:cs="Times New Roman"/>
          <w:b w:val="0"/>
          <w:bCs w:val="0"/>
          <w:kern w:val="0"/>
          <w:sz w:val="24"/>
          <w:szCs w:val="24"/>
          <w:lang w:eastAsia="zh-CN" w:bidi="ar"/>
        </w:rPr>
        <w:t>81</w:t>
      </w:r>
      <w:r>
        <w:rPr>
          <w:rFonts w:hint="default" w:ascii="Times New Roman" w:hAnsi="Times New Roman" w:eastAsia="SimSun" w:cs="Times New Roman"/>
          <w:b w:val="0"/>
          <w:bCs w:val="0"/>
          <w:kern w:val="0"/>
          <w:sz w:val="24"/>
          <w:szCs w:val="24"/>
          <w:lang w:val="en-US" w:eastAsia="zh-CN" w:bidi="ar"/>
        </w:rPr>
        <w:t xml:space="preserve"> человек, в том числе по направленностям:</w:t>
      </w:r>
    </w:p>
    <w:tbl>
      <w:tblPr>
        <w:tblStyle w:val="9"/>
        <w:tblW w:w="107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8"/>
        <w:gridCol w:w="5358"/>
      </w:tblGrid>
      <w:tr w14:paraId="3D0F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tcPr>
          <w:p w14:paraId="1AF15FCD">
            <w:pPr>
              <w:keepNext w:val="0"/>
              <w:keepLines w:val="0"/>
              <w:widowControl/>
              <w:suppressLineNumbers w:val="0"/>
              <w:jc w:val="center"/>
              <w:rPr>
                <w:rFonts w:hint="default" w:ascii="Times New Roman" w:hAnsi="Times New Roman" w:eastAsia="SimSun" w:cs="Times New Roman"/>
                <w:b w:val="0"/>
                <w:bCs w:val="0"/>
                <w:kern w:val="0"/>
                <w:sz w:val="24"/>
                <w:szCs w:val="24"/>
                <w:vertAlign w:val="baseline"/>
                <w:lang w:eastAsia="zh-CN" w:bidi="ar"/>
              </w:rPr>
            </w:pPr>
            <w:r>
              <w:rPr>
                <w:rFonts w:hint="default" w:ascii="Times New Roman" w:hAnsi="Times New Roman" w:eastAsia="SimSun" w:cs="Times New Roman"/>
                <w:b w:val="0"/>
                <w:bCs w:val="0"/>
                <w:kern w:val="0"/>
                <w:sz w:val="24"/>
                <w:szCs w:val="24"/>
                <w:lang w:eastAsia="zh-CN" w:bidi="ar"/>
              </w:rPr>
              <w:t>Направленность</w:t>
            </w:r>
          </w:p>
        </w:tc>
        <w:tc>
          <w:tcPr>
            <w:tcW w:w="5358" w:type="dxa"/>
          </w:tcPr>
          <w:p w14:paraId="70A820F6">
            <w:pPr>
              <w:keepNext w:val="0"/>
              <w:keepLines w:val="0"/>
              <w:widowControl/>
              <w:suppressLineNumbers w:val="0"/>
              <w:jc w:val="center"/>
              <w:rPr>
                <w:rFonts w:hint="default" w:ascii="Times New Roman" w:hAnsi="Times New Roman" w:eastAsia="SimSun" w:cs="Times New Roman"/>
                <w:b w:val="0"/>
                <w:bCs w:val="0"/>
                <w:kern w:val="0"/>
                <w:sz w:val="24"/>
                <w:szCs w:val="24"/>
                <w:vertAlign w:val="baseline"/>
                <w:lang w:eastAsia="zh-CN" w:bidi="ar"/>
              </w:rPr>
            </w:pPr>
            <w:r>
              <w:rPr>
                <w:rFonts w:hint="default" w:ascii="Times New Roman" w:hAnsi="Times New Roman" w:eastAsia="SimSun" w:cs="Times New Roman"/>
                <w:b w:val="0"/>
                <w:bCs w:val="0"/>
                <w:kern w:val="0"/>
                <w:sz w:val="24"/>
                <w:szCs w:val="24"/>
                <w:vertAlign w:val="baseline"/>
                <w:lang w:eastAsia="zh-CN" w:bidi="ar"/>
              </w:rPr>
              <w:t>Количество учащихся</w:t>
            </w:r>
          </w:p>
        </w:tc>
      </w:tr>
      <w:tr w14:paraId="1948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vAlign w:val="top"/>
          </w:tcPr>
          <w:p w14:paraId="00A5EAC9">
            <w:pPr>
              <w:suppressAutoHyphens w:val="0"/>
              <w:jc w:val="center"/>
              <w:rPr>
                <w:rFonts w:hint="default" w:ascii="Times New Roman" w:hAnsi="Times New Roman" w:eastAsia="SimSun" w:cs="Times New Roman"/>
                <w:b w:val="0"/>
                <w:bCs w:val="0"/>
                <w:kern w:val="0"/>
                <w:sz w:val="24"/>
                <w:szCs w:val="24"/>
                <w:vertAlign w:val="baseline"/>
                <w:lang w:val="en-US" w:eastAsia="zh-CN" w:bidi="ar"/>
              </w:rPr>
            </w:pPr>
            <w:r>
              <w:rPr>
                <w:rFonts w:hint="default" w:ascii="Times New Roman" w:hAnsi="Times New Roman" w:cs="Times New Roman"/>
                <w:b w:val="0"/>
                <w:bCs w:val="0"/>
                <w:sz w:val="24"/>
                <w:szCs w:val="24"/>
                <w:vertAlign w:val="baseline"/>
              </w:rPr>
              <w:t>Художественно-эстетическая</w:t>
            </w:r>
          </w:p>
        </w:tc>
        <w:tc>
          <w:tcPr>
            <w:tcW w:w="5358" w:type="dxa"/>
            <w:vAlign w:val="top"/>
          </w:tcPr>
          <w:p w14:paraId="79E0DAA6">
            <w:pPr>
              <w:keepNext w:val="0"/>
              <w:keepLines w:val="0"/>
              <w:pageBreakBefore w:val="0"/>
              <w:widowControl/>
              <w:suppressAutoHyphens w:val="0"/>
              <w:kinsoku/>
              <w:wordWrap/>
              <w:overflowPunct/>
              <w:topLinePunct w:val="0"/>
              <w:autoSpaceDE/>
              <w:autoSpaceDN/>
              <w:bidi w:val="0"/>
              <w:adjustRightInd/>
              <w:snapToGrid/>
              <w:spacing w:before="0" w:after="0" w:line="240" w:lineRule="auto"/>
              <w:ind w:right="0" w:rightChars="0"/>
              <w:jc w:val="center"/>
              <w:textAlignment w:val="auto"/>
              <w:outlineLvl w:val="9"/>
              <w:rPr>
                <w:rFonts w:hint="default" w:ascii="Times New Roman" w:hAnsi="Times New Roman" w:eastAsia="SimSun" w:cs="Times New Roman"/>
                <w:b w:val="0"/>
                <w:bCs w:val="0"/>
                <w:kern w:val="0"/>
                <w:sz w:val="24"/>
                <w:szCs w:val="24"/>
                <w:vertAlign w:val="baseline"/>
                <w:lang w:val="en-US" w:eastAsia="zh-CN" w:bidi="ar"/>
              </w:rPr>
            </w:pPr>
            <w:r>
              <w:rPr>
                <w:rFonts w:hint="default" w:ascii="Times New Roman" w:hAnsi="Times New Roman" w:cs="Times New Roman"/>
                <w:b w:val="0"/>
                <w:bCs w:val="0"/>
                <w:sz w:val="24"/>
                <w:szCs w:val="24"/>
                <w:vertAlign w:val="baseline"/>
              </w:rPr>
              <w:t>16</w:t>
            </w:r>
          </w:p>
        </w:tc>
      </w:tr>
      <w:tr w14:paraId="63C9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vAlign w:val="top"/>
          </w:tcPr>
          <w:p w14:paraId="11FB757C">
            <w:pPr>
              <w:suppressAutoHyphens w:val="0"/>
              <w:jc w:val="center"/>
              <w:rPr>
                <w:rFonts w:hint="default" w:ascii="Times New Roman" w:hAnsi="Times New Roman" w:eastAsia="SimSun" w:cs="Times New Roman"/>
                <w:b w:val="0"/>
                <w:bCs w:val="0"/>
                <w:kern w:val="0"/>
                <w:sz w:val="24"/>
                <w:szCs w:val="24"/>
                <w:vertAlign w:val="baseline"/>
                <w:lang w:val="en-US" w:eastAsia="zh-CN" w:bidi="ar"/>
              </w:rPr>
            </w:pPr>
            <w:r>
              <w:rPr>
                <w:rFonts w:hint="default" w:ascii="Times New Roman" w:hAnsi="Times New Roman" w:cs="Times New Roman"/>
                <w:b w:val="0"/>
                <w:bCs w:val="0"/>
                <w:sz w:val="24"/>
                <w:szCs w:val="24"/>
                <w:vertAlign w:val="baseline"/>
              </w:rPr>
              <w:t>Социально-педагогическая</w:t>
            </w:r>
          </w:p>
        </w:tc>
        <w:tc>
          <w:tcPr>
            <w:tcW w:w="5358" w:type="dxa"/>
            <w:vAlign w:val="top"/>
          </w:tcPr>
          <w:p w14:paraId="0A9C3573">
            <w:pPr>
              <w:keepNext w:val="0"/>
              <w:keepLines w:val="0"/>
              <w:pageBreakBefore w:val="0"/>
              <w:widowControl/>
              <w:suppressAutoHyphens w:val="0"/>
              <w:kinsoku/>
              <w:wordWrap/>
              <w:overflowPunct/>
              <w:topLinePunct w:val="0"/>
              <w:autoSpaceDE/>
              <w:autoSpaceDN/>
              <w:bidi w:val="0"/>
              <w:adjustRightInd/>
              <w:snapToGrid/>
              <w:spacing w:before="0" w:after="0" w:line="240" w:lineRule="auto"/>
              <w:ind w:right="0" w:rightChars="0"/>
              <w:jc w:val="center"/>
              <w:textAlignment w:val="auto"/>
              <w:outlineLvl w:val="9"/>
              <w:rPr>
                <w:rFonts w:hint="default" w:ascii="Times New Roman" w:hAnsi="Times New Roman" w:eastAsia="SimSun" w:cs="Times New Roman"/>
                <w:b w:val="0"/>
                <w:bCs w:val="0"/>
                <w:kern w:val="0"/>
                <w:sz w:val="24"/>
                <w:szCs w:val="24"/>
                <w:vertAlign w:val="baseline"/>
                <w:lang w:eastAsia="zh-CN" w:bidi="ar"/>
              </w:rPr>
            </w:pPr>
            <w:r>
              <w:rPr>
                <w:rFonts w:hint="default" w:ascii="Times New Roman" w:hAnsi="Times New Roman" w:eastAsia="SimSun" w:cs="Times New Roman"/>
                <w:b w:val="0"/>
                <w:bCs w:val="0"/>
                <w:kern w:val="0"/>
                <w:sz w:val="24"/>
                <w:szCs w:val="24"/>
                <w:vertAlign w:val="baseline"/>
                <w:lang w:eastAsia="zh-CN" w:bidi="ar"/>
              </w:rPr>
              <w:t>65</w:t>
            </w:r>
          </w:p>
        </w:tc>
      </w:tr>
      <w:tr w14:paraId="077C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vAlign w:val="top"/>
          </w:tcPr>
          <w:p w14:paraId="4E38CE5C">
            <w:pPr>
              <w:keepNext w:val="0"/>
              <w:keepLines w:val="0"/>
              <w:pageBreakBefore w:val="0"/>
              <w:widowControl/>
              <w:suppressAutoHyphens w:val="0"/>
              <w:kinsoku/>
              <w:wordWrap/>
              <w:overflowPunct/>
              <w:topLinePunct w:val="0"/>
              <w:autoSpaceDE/>
              <w:autoSpaceDN/>
              <w:bidi w:val="0"/>
              <w:adjustRightInd/>
              <w:snapToGrid/>
              <w:spacing w:before="0" w:after="0" w:line="240" w:lineRule="auto"/>
              <w:ind w:right="0" w:rightChars="0"/>
              <w:jc w:val="center"/>
              <w:textAlignment w:val="auto"/>
              <w:outlineLvl w:val="9"/>
              <w:rPr>
                <w:rFonts w:hint="default" w:ascii="Times New Roman" w:hAnsi="Times New Roman" w:eastAsia="SimSun" w:cs="Times New Roman"/>
                <w:b w:val="0"/>
                <w:bCs w:val="0"/>
                <w:kern w:val="0"/>
                <w:sz w:val="24"/>
                <w:szCs w:val="24"/>
                <w:vertAlign w:val="baseline"/>
                <w:lang w:val="en-US" w:eastAsia="zh-CN" w:bidi="ar"/>
              </w:rPr>
            </w:pPr>
            <w:r>
              <w:rPr>
                <w:rFonts w:hint="default" w:ascii="Times New Roman" w:hAnsi="Times New Roman" w:cs="Times New Roman"/>
                <w:b w:val="0"/>
                <w:bCs w:val="0"/>
                <w:sz w:val="24"/>
                <w:szCs w:val="24"/>
                <w:vertAlign w:val="baseline"/>
              </w:rPr>
              <w:t>ВСЕГО</w:t>
            </w:r>
          </w:p>
        </w:tc>
        <w:tc>
          <w:tcPr>
            <w:tcW w:w="5358" w:type="dxa"/>
            <w:vAlign w:val="top"/>
          </w:tcPr>
          <w:p w14:paraId="0B46711B">
            <w:pPr>
              <w:keepNext w:val="0"/>
              <w:keepLines w:val="0"/>
              <w:pageBreakBefore w:val="0"/>
              <w:widowControl/>
              <w:suppressAutoHyphens w:val="0"/>
              <w:kinsoku/>
              <w:wordWrap/>
              <w:overflowPunct/>
              <w:topLinePunct w:val="0"/>
              <w:autoSpaceDE/>
              <w:autoSpaceDN/>
              <w:bidi w:val="0"/>
              <w:adjustRightInd/>
              <w:snapToGrid/>
              <w:spacing w:before="0" w:after="0" w:line="240" w:lineRule="auto"/>
              <w:ind w:right="0" w:rightChars="0"/>
              <w:jc w:val="center"/>
              <w:textAlignment w:val="auto"/>
              <w:outlineLvl w:val="9"/>
              <w:rPr>
                <w:rFonts w:hint="default" w:ascii="Times New Roman" w:hAnsi="Times New Roman" w:eastAsia="SimSun" w:cs="Times New Roman"/>
                <w:b w:val="0"/>
                <w:bCs w:val="0"/>
                <w:kern w:val="0"/>
                <w:sz w:val="24"/>
                <w:szCs w:val="24"/>
                <w:vertAlign w:val="baseline"/>
                <w:lang w:eastAsia="zh-CN" w:bidi="ar"/>
              </w:rPr>
            </w:pPr>
            <w:r>
              <w:rPr>
                <w:rFonts w:hint="default" w:ascii="Times New Roman" w:hAnsi="Times New Roman" w:eastAsia="SimSun" w:cs="Times New Roman"/>
                <w:b w:val="0"/>
                <w:bCs w:val="0"/>
                <w:kern w:val="0"/>
                <w:sz w:val="24"/>
                <w:szCs w:val="24"/>
                <w:vertAlign w:val="baseline"/>
                <w:lang w:eastAsia="zh-CN" w:bidi="ar"/>
              </w:rPr>
              <w:t>81</w:t>
            </w:r>
          </w:p>
        </w:tc>
      </w:tr>
    </w:tbl>
    <w:p w14:paraId="6133002E">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4.1.2. Количество групп – 1</w:t>
      </w:r>
      <w:r>
        <w:rPr>
          <w:rFonts w:hint="default" w:ascii="Times New Roman" w:hAnsi="Times New Roman" w:eastAsia="SimSun" w:cs="Times New Roman"/>
          <w:kern w:val="0"/>
          <w:sz w:val="24"/>
          <w:szCs w:val="24"/>
          <w:lang w:eastAsia="zh-CN" w:bidi="ar"/>
        </w:rPr>
        <w:t>3</w:t>
      </w:r>
      <w:r>
        <w:rPr>
          <w:rFonts w:hint="default" w:ascii="Times New Roman" w:hAnsi="Times New Roman" w:eastAsia="SimSun" w:cs="Times New Roman"/>
          <w:kern w:val="0"/>
          <w:sz w:val="24"/>
          <w:szCs w:val="24"/>
          <w:lang w:val="en-US" w:eastAsia="zh-CN" w:bidi="ar"/>
        </w:rPr>
        <w:t>, в том числе по направленностям:</w:t>
      </w:r>
    </w:p>
    <w:tbl>
      <w:tblPr>
        <w:tblStyle w:val="9"/>
        <w:tblW w:w="107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8"/>
        <w:gridCol w:w="5358"/>
      </w:tblGrid>
      <w:tr w14:paraId="669F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tcPr>
          <w:p w14:paraId="4F6ADC6D">
            <w:pPr>
              <w:keepNext w:val="0"/>
              <w:keepLines w:val="0"/>
              <w:widowControl/>
              <w:suppressLineNumbers w:val="0"/>
              <w:jc w:val="center"/>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eastAsia="SimSun" w:cs="Times New Roman"/>
                <w:b w:val="0"/>
                <w:bCs w:val="0"/>
                <w:kern w:val="0"/>
                <w:sz w:val="24"/>
                <w:szCs w:val="24"/>
                <w:lang w:eastAsia="zh-CN" w:bidi="ar"/>
              </w:rPr>
              <w:t>Направленность</w:t>
            </w:r>
          </w:p>
        </w:tc>
        <w:tc>
          <w:tcPr>
            <w:tcW w:w="5358" w:type="dxa"/>
          </w:tcPr>
          <w:p w14:paraId="35897A38">
            <w:pPr>
              <w:keepNext w:val="0"/>
              <w:keepLines w:val="0"/>
              <w:widowControl/>
              <w:suppressLineNumbers w:val="0"/>
              <w:jc w:val="center"/>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eastAsia="SimSun" w:cs="Times New Roman"/>
                <w:b w:val="0"/>
                <w:bCs w:val="0"/>
                <w:kern w:val="0"/>
                <w:sz w:val="24"/>
                <w:szCs w:val="24"/>
                <w:vertAlign w:val="baseline"/>
                <w:lang w:eastAsia="zh-CN" w:bidi="ar"/>
              </w:rPr>
              <w:t xml:space="preserve">Количество </w:t>
            </w:r>
          </w:p>
        </w:tc>
      </w:tr>
      <w:tr w14:paraId="099E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vAlign w:val="top"/>
          </w:tcPr>
          <w:p w14:paraId="6B6D72A0">
            <w:pPr>
              <w:suppressAutoHyphens w:val="0"/>
              <w:jc w:val="center"/>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cs="Times New Roman"/>
                <w:b w:val="0"/>
                <w:bCs w:val="0"/>
                <w:sz w:val="24"/>
                <w:szCs w:val="24"/>
                <w:vertAlign w:val="baseline"/>
              </w:rPr>
              <w:t>Художественно-эстетическая</w:t>
            </w:r>
          </w:p>
        </w:tc>
        <w:tc>
          <w:tcPr>
            <w:tcW w:w="5358" w:type="dxa"/>
          </w:tcPr>
          <w:p w14:paraId="2DB66877">
            <w:pPr>
              <w:keepNext w:val="0"/>
              <w:keepLines w:val="0"/>
              <w:widowControl/>
              <w:suppressLineNumbers w:val="0"/>
              <w:jc w:val="center"/>
              <w:rPr>
                <w:rFonts w:hint="default" w:ascii="Times New Roman" w:hAnsi="Times New Roman" w:eastAsia="SimSun" w:cs="Times New Roman"/>
                <w:kern w:val="0"/>
                <w:sz w:val="24"/>
                <w:szCs w:val="24"/>
                <w:vertAlign w:val="baseline"/>
                <w:lang w:eastAsia="zh-CN" w:bidi="ar"/>
              </w:rPr>
            </w:pPr>
            <w:r>
              <w:rPr>
                <w:rFonts w:hint="default" w:ascii="Times New Roman" w:hAnsi="Times New Roman" w:eastAsia="SimSun" w:cs="Times New Roman"/>
                <w:kern w:val="0"/>
                <w:sz w:val="24"/>
                <w:szCs w:val="24"/>
                <w:vertAlign w:val="baseline"/>
                <w:lang w:eastAsia="zh-CN" w:bidi="ar"/>
              </w:rPr>
              <w:t>4</w:t>
            </w:r>
          </w:p>
        </w:tc>
      </w:tr>
      <w:tr w14:paraId="7843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vAlign w:val="top"/>
          </w:tcPr>
          <w:p w14:paraId="45CF5249">
            <w:pPr>
              <w:suppressAutoHyphens w:val="0"/>
              <w:jc w:val="center"/>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cs="Times New Roman"/>
                <w:b w:val="0"/>
                <w:bCs w:val="0"/>
                <w:sz w:val="24"/>
                <w:szCs w:val="24"/>
                <w:vertAlign w:val="baseline"/>
              </w:rPr>
              <w:t>Социально-педагогическая</w:t>
            </w:r>
          </w:p>
        </w:tc>
        <w:tc>
          <w:tcPr>
            <w:tcW w:w="5358" w:type="dxa"/>
          </w:tcPr>
          <w:p w14:paraId="3B1A0259">
            <w:pPr>
              <w:keepNext w:val="0"/>
              <w:keepLines w:val="0"/>
              <w:widowControl/>
              <w:suppressLineNumbers w:val="0"/>
              <w:jc w:val="center"/>
              <w:rPr>
                <w:rFonts w:hint="default" w:ascii="Times New Roman" w:hAnsi="Times New Roman" w:eastAsia="SimSun" w:cs="Times New Roman"/>
                <w:kern w:val="0"/>
                <w:sz w:val="24"/>
                <w:szCs w:val="24"/>
                <w:vertAlign w:val="baseline"/>
                <w:lang w:eastAsia="zh-CN" w:bidi="ar"/>
              </w:rPr>
            </w:pPr>
            <w:r>
              <w:rPr>
                <w:rFonts w:hint="default" w:ascii="Times New Roman" w:hAnsi="Times New Roman" w:eastAsia="SimSun" w:cs="Times New Roman"/>
                <w:kern w:val="0"/>
                <w:sz w:val="24"/>
                <w:szCs w:val="24"/>
                <w:vertAlign w:val="baseline"/>
                <w:lang w:eastAsia="zh-CN" w:bidi="ar"/>
              </w:rPr>
              <w:t>9</w:t>
            </w:r>
          </w:p>
        </w:tc>
      </w:tr>
      <w:tr w14:paraId="5E4C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vAlign w:val="top"/>
          </w:tcPr>
          <w:p w14:paraId="6EC45DCE">
            <w:pPr>
              <w:keepNext w:val="0"/>
              <w:keepLines w:val="0"/>
              <w:pageBreakBefore w:val="0"/>
              <w:widowControl/>
              <w:suppressAutoHyphens w:val="0"/>
              <w:kinsoku/>
              <w:wordWrap/>
              <w:overflowPunct/>
              <w:topLinePunct w:val="0"/>
              <w:autoSpaceDE/>
              <w:autoSpaceDN/>
              <w:bidi w:val="0"/>
              <w:adjustRightInd/>
              <w:snapToGrid/>
              <w:spacing w:before="0" w:after="0" w:line="240" w:lineRule="auto"/>
              <w:ind w:right="0" w:rightChars="0"/>
              <w:jc w:val="center"/>
              <w:textAlignment w:val="auto"/>
              <w:outlineLvl w:val="9"/>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cs="Times New Roman"/>
                <w:b w:val="0"/>
                <w:bCs w:val="0"/>
                <w:sz w:val="24"/>
                <w:szCs w:val="24"/>
                <w:vertAlign w:val="baseline"/>
              </w:rPr>
              <w:t>ВСЕГО</w:t>
            </w:r>
          </w:p>
        </w:tc>
        <w:tc>
          <w:tcPr>
            <w:tcW w:w="5358" w:type="dxa"/>
          </w:tcPr>
          <w:p w14:paraId="0275BFCF">
            <w:pPr>
              <w:keepNext w:val="0"/>
              <w:keepLines w:val="0"/>
              <w:widowControl/>
              <w:suppressLineNumbers w:val="0"/>
              <w:jc w:val="center"/>
              <w:rPr>
                <w:rFonts w:hint="default" w:ascii="Times New Roman" w:hAnsi="Times New Roman" w:eastAsia="SimSun" w:cs="Times New Roman"/>
                <w:kern w:val="0"/>
                <w:sz w:val="24"/>
                <w:szCs w:val="24"/>
                <w:vertAlign w:val="baseline"/>
                <w:lang w:eastAsia="zh-CN" w:bidi="ar"/>
              </w:rPr>
            </w:pPr>
            <w:r>
              <w:rPr>
                <w:rFonts w:hint="default" w:ascii="Times New Roman" w:hAnsi="Times New Roman" w:eastAsia="SimSun" w:cs="Times New Roman"/>
                <w:kern w:val="0"/>
                <w:sz w:val="24"/>
                <w:szCs w:val="24"/>
                <w:vertAlign w:val="baseline"/>
                <w:lang w:eastAsia="zh-CN" w:bidi="ar"/>
              </w:rPr>
              <w:t>13</w:t>
            </w:r>
          </w:p>
        </w:tc>
      </w:tr>
    </w:tbl>
    <w:p w14:paraId="03F693AF">
      <w:pPr>
        <w:keepNext w:val="0"/>
        <w:keepLines w:val="0"/>
        <w:widowControl/>
        <w:suppressLineNumbers w:val="0"/>
        <w:ind w:left="0" w:leftChars="0" w:firstLine="840" w:firstLineChars="35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4.1.3. Количество учащихся по возрастному составу:</w:t>
      </w:r>
    </w:p>
    <w:tbl>
      <w:tblPr>
        <w:tblStyle w:val="9"/>
        <w:tblW w:w="107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8"/>
        <w:gridCol w:w="5358"/>
      </w:tblGrid>
      <w:tr w14:paraId="44C7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tcPr>
          <w:p w14:paraId="0F8E46E2">
            <w:pPr>
              <w:keepNext w:val="0"/>
              <w:keepLines w:val="0"/>
              <w:widowControl/>
              <w:suppressLineNumbers w:val="0"/>
              <w:jc w:val="center"/>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eastAsia="SimSun" w:cs="Times New Roman"/>
                <w:kern w:val="0"/>
                <w:sz w:val="24"/>
                <w:szCs w:val="24"/>
                <w:lang w:val="en-US" w:eastAsia="zh-CN" w:bidi="ar"/>
              </w:rPr>
              <w:t>Общая численность учащихся, в том числе:</w:t>
            </w:r>
          </w:p>
        </w:tc>
        <w:tc>
          <w:tcPr>
            <w:tcW w:w="5358" w:type="dxa"/>
          </w:tcPr>
          <w:p w14:paraId="273DB771">
            <w:pPr>
              <w:keepNext w:val="0"/>
              <w:keepLines w:val="0"/>
              <w:widowControl/>
              <w:suppressLineNumbers w:val="0"/>
              <w:jc w:val="center"/>
              <w:rPr>
                <w:rFonts w:hint="default" w:ascii="Times New Roman" w:hAnsi="Times New Roman" w:eastAsia="SimSun" w:cs="Times New Roman"/>
                <w:kern w:val="0"/>
                <w:sz w:val="24"/>
                <w:szCs w:val="24"/>
                <w:vertAlign w:val="baseline"/>
                <w:lang w:eastAsia="zh-CN" w:bidi="ar"/>
              </w:rPr>
            </w:pPr>
            <w:r>
              <w:rPr>
                <w:rFonts w:hint="default" w:ascii="Times New Roman" w:hAnsi="Times New Roman" w:eastAsia="SimSun" w:cs="Times New Roman"/>
                <w:kern w:val="0"/>
                <w:sz w:val="24"/>
                <w:szCs w:val="24"/>
                <w:vertAlign w:val="baseline"/>
                <w:lang w:eastAsia="zh-CN" w:bidi="ar"/>
              </w:rPr>
              <w:t>81</w:t>
            </w:r>
          </w:p>
        </w:tc>
      </w:tr>
      <w:tr w14:paraId="432D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tcPr>
          <w:p w14:paraId="1C23386D">
            <w:pPr>
              <w:keepNext w:val="0"/>
              <w:keepLines w:val="0"/>
              <w:widowControl/>
              <w:suppressLineNumbers w:val="0"/>
              <w:jc w:val="center"/>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eastAsia="SimSun" w:cs="Times New Roman"/>
                <w:kern w:val="0"/>
                <w:sz w:val="24"/>
                <w:szCs w:val="24"/>
                <w:lang w:val="en-US" w:eastAsia="zh-CN" w:bidi="ar"/>
              </w:rPr>
              <w:t>Детей дошкольного возраста (5 – 6 лет)</w:t>
            </w:r>
          </w:p>
        </w:tc>
        <w:tc>
          <w:tcPr>
            <w:tcW w:w="5358" w:type="dxa"/>
          </w:tcPr>
          <w:p w14:paraId="450A886B">
            <w:pPr>
              <w:keepNext w:val="0"/>
              <w:keepLines w:val="0"/>
              <w:widowControl/>
              <w:suppressLineNumbers w:val="0"/>
              <w:jc w:val="center"/>
              <w:rPr>
                <w:rFonts w:hint="default" w:ascii="Times New Roman" w:hAnsi="Times New Roman" w:eastAsia="SimSun" w:cs="Times New Roman"/>
                <w:kern w:val="0"/>
                <w:sz w:val="24"/>
                <w:szCs w:val="24"/>
                <w:vertAlign w:val="baseline"/>
                <w:lang w:eastAsia="zh-CN" w:bidi="ar"/>
              </w:rPr>
            </w:pPr>
            <w:r>
              <w:rPr>
                <w:rFonts w:hint="default" w:ascii="Times New Roman" w:hAnsi="Times New Roman" w:eastAsia="SimSun" w:cs="Times New Roman"/>
                <w:kern w:val="0"/>
                <w:sz w:val="24"/>
                <w:szCs w:val="24"/>
                <w:vertAlign w:val="baseline"/>
                <w:lang w:eastAsia="zh-CN" w:bidi="ar"/>
              </w:rPr>
              <w:t>11</w:t>
            </w:r>
          </w:p>
        </w:tc>
      </w:tr>
      <w:tr w14:paraId="151B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tcPr>
          <w:p w14:paraId="4CCB1CA5">
            <w:pPr>
              <w:keepNext w:val="0"/>
              <w:keepLines w:val="0"/>
              <w:widowControl/>
              <w:suppressLineNumbers w:val="0"/>
              <w:jc w:val="center"/>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eastAsia="SimSun" w:cs="Times New Roman"/>
                <w:kern w:val="0"/>
                <w:sz w:val="24"/>
                <w:szCs w:val="24"/>
                <w:lang w:val="en-US" w:eastAsia="zh-CN" w:bidi="ar"/>
              </w:rPr>
              <w:t>Детей младшего школьного возраста (7 – 10 лет)</w:t>
            </w:r>
          </w:p>
        </w:tc>
        <w:tc>
          <w:tcPr>
            <w:tcW w:w="5358" w:type="dxa"/>
          </w:tcPr>
          <w:p w14:paraId="53E42B00">
            <w:pPr>
              <w:keepNext w:val="0"/>
              <w:keepLines w:val="0"/>
              <w:widowControl/>
              <w:suppressLineNumbers w:val="0"/>
              <w:jc w:val="center"/>
              <w:rPr>
                <w:rFonts w:hint="default" w:ascii="Times New Roman" w:hAnsi="Times New Roman" w:eastAsia="SimSun" w:cs="Times New Roman"/>
                <w:kern w:val="0"/>
                <w:sz w:val="24"/>
                <w:szCs w:val="24"/>
                <w:vertAlign w:val="baseline"/>
                <w:lang w:eastAsia="zh-CN" w:bidi="ar"/>
              </w:rPr>
            </w:pPr>
            <w:r>
              <w:rPr>
                <w:rFonts w:hint="default" w:ascii="Times New Roman" w:hAnsi="Times New Roman" w:eastAsia="SimSun" w:cs="Times New Roman"/>
                <w:kern w:val="0"/>
                <w:sz w:val="24"/>
                <w:szCs w:val="24"/>
                <w:vertAlign w:val="baseline"/>
                <w:lang w:eastAsia="zh-CN" w:bidi="ar"/>
              </w:rPr>
              <w:t>32</w:t>
            </w:r>
          </w:p>
        </w:tc>
      </w:tr>
      <w:tr w14:paraId="6EC4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tcPr>
          <w:p w14:paraId="617291E3">
            <w:pPr>
              <w:keepNext w:val="0"/>
              <w:keepLines w:val="0"/>
              <w:widowControl/>
              <w:suppressLineNumbers w:val="0"/>
              <w:jc w:val="center"/>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eastAsia="SimSun" w:cs="Times New Roman"/>
                <w:kern w:val="0"/>
                <w:sz w:val="24"/>
                <w:szCs w:val="24"/>
                <w:lang w:val="en-US" w:eastAsia="zh-CN" w:bidi="ar"/>
              </w:rPr>
              <w:t>Детей среднего школьного возраста (11 – 15 лет)</w:t>
            </w:r>
          </w:p>
        </w:tc>
        <w:tc>
          <w:tcPr>
            <w:tcW w:w="5358" w:type="dxa"/>
          </w:tcPr>
          <w:p w14:paraId="36F35068">
            <w:pPr>
              <w:keepNext w:val="0"/>
              <w:keepLines w:val="0"/>
              <w:widowControl/>
              <w:suppressLineNumbers w:val="0"/>
              <w:jc w:val="center"/>
              <w:rPr>
                <w:rFonts w:hint="default" w:ascii="Times New Roman" w:hAnsi="Times New Roman" w:eastAsia="SimSun" w:cs="Times New Roman"/>
                <w:kern w:val="0"/>
                <w:sz w:val="24"/>
                <w:szCs w:val="24"/>
                <w:vertAlign w:val="baseline"/>
                <w:lang w:eastAsia="zh-CN" w:bidi="ar"/>
              </w:rPr>
            </w:pPr>
            <w:r>
              <w:rPr>
                <w:rFonts w:hint="default" w:ascii="Times New Roman" w:hAnsi="Times New Roman" w:eastAsia="SimSun" w:cs="Times New Roman"/>
                <w:kern w:val="0"/>
                <w:sz w:val="24"/>
                <w:szCs w:val="24"/>
                <w:vertAlign w:val="baseline"/>
                <w:lang w:eastAsia="zh-CN" w:bidi="ar"/>
              </w:rPr>
              <w:t>29</w:t>
            </w:r>
          </w:p>
        </w:tc>
      </w:tr>
      <w:tr w14:paraId="33A6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8" w:type="dxa"/>
          </w:tcPr>
          <w:p w14:paraId="11D31C42">
            <w:pPr>
              <w:keepNext w:val="0"/>
              <w:keepLines w:val="0"/>
              <w:widowControl/>
              <w:suppressLineNumbers w:val="0"/>
              <w:jc w:val="center"/>
              <w:rPr>
                <w:rFonts w:hint="default" w:ascii="Times New Roman" w:hAnsi="Times New Roman" w:eastAsia="SimSun" w:cs="Times New Roman"/>
                <w:kern w:val="0"/>
                <w:sz w:val="24"/>
                <w:szCs w:val="24"/>
                <w:vertAlign w:val="baseline"/>
                <w:lang w:val="en-US" w:eastAsia="zh-CN" w:bidi="ar"/>
              </w:rPr>
            </w:pPr>
            <w:r>
              <w:rPr>
                <w:rFonts w:hint="default" w:ascii="Times New Roman" w:hAnsi="Times New Roman" w:eastAsia="SimSun" w:cs="Times New Roman"/>
                <w:kern w:val="0"/>
                <w:sz w:val="24"/>
                <w:szCs w:val="24"/>
                <w:lang w:val="en-US" w:eastAsia="zh-CN" w:bidi="ar"/>
              </w:rPr>
              <w:t>Детей старшего школьного возраста (16 – 18 лет)</w:t>
            </w:r>
          </w:p>
        </w:tc>
        <w:tc>
          <w:tcPr>
            <w:tcW w:w="5358" w:type="dxa"/>
          </w:tcPr>
          <w:p w14:paraId="25D5C91D">
            <w:pPr>
              <w:keepNext w:val="0"/>
              <w:keepLines w:val="0"/>
              <w:widowControl/>
              <w:suppressLineNumbers w:val="0"/>
              <w:jc w:val="center"/>
              <w:rPr>
                <w:rFonts w:hint="default" w:ascii="Times New Roman" w:hAnsi="Times New Roman" w:eastAsia="SimSun" w:cs="Times New Roman"/>
                <w:kern w:val="0"/>
                <w:sz w:val="24"/>
                <w:szCs w:val="24"/>
                <w:vertAlign w:val="baseline"/>
                <w:lang w:eastAsia="zh-CN" w:bidi="ar"/>
              </w:rPr>
            </w:pPr>
            <w:r>
              <w:rPr>
                <w:rFonts w:hint="default" w:ascii="Times New Roman" w:hAnsi="Times New Roman" w:eastAsia="SimSun" w:cs="Times New Roman"/>
                <w:kern w:val="0"/>
                <w:sz w:val="24"/>
                <w:szCs w:val="24"/>
                <w:vertAlign w:val="baseline"/>
                <w:lang w:eastAsia="zh-CN" w:bidi="ar"/>
              </w:rPr>
              <w:t>9</w:t>
            </w:r>
          </w:p>
        </w:tc>
      </w:tr>
    </w:tbl>
    <w:p w14:paraId="4A03D3A6">
      <w:pPr>
        <w:keepNext w:val="0"/>
        <w:keepLines w:val="0"/>
        <w:widowControl/>
        <w:suppressLineNumbers w:val="0"/>
        <w:jc w:val="both"/>
        <w:rPr>
          <w:rFonts w:hint="default" w:ascii="Times New Roman" w:hAnsi="Times New Roman" w:eastAsia="SimSun" w:cs="Times New Roman"/>
          <w:kern w:val="0"/>
          <w:sz w:val="24"/>
          <w:szCs w:val="24"/>
          <w:lang w:val="en-US" w:eastAsia="zh-CN" w:bidi="ar"/>
        </w:rPr>
      </w:pPr>
    </w:p>
    <w:p w14:paraId="3EFEB330">
      <w:pPr>
        <w:keepNext w:val="0"/>
        <w:keepLines w:val="0"/>
        <w:widowControl/>
        <w:suppressLineNumbers w:val="0"/>
        <w:jc w:val="both"/>
        <w:rPr>
          <w:rFonts w:hint="default" w:ascii="Times New Roman" w:hAnsi="Times New Roman" w:eastAsia="SimSun" w:cs="Times New Roman"/>
          <w:b/>
          <w:bCs/>
          <w:kern w:val="0"/>
          <w:sz w:val="24"/>
          <w:szCs w:val="24"/>
          <w:lang w:eastAsia="zh-CN" w:bidi="ar"/>
        </w:rPr>
      </w:pPr>
      <w:r>
        <w:rPr>
          <w:rFonts w:hint="default" w:ascii="Times New Roman" w:hAnsi="Times New Roman" w:eastAsia="SimSun" w:cs="Times New Roman"/>
          <w:b/>
          <w:bCs/>
          <w:kern w:val="0"/>
          <w:sz w:val="24"/>
          <w:szCs w:val="24"/>
          <w:lang w:val="en-US" w:eastAsia="zh-CN" w:bidi="ar"/>
        </w:rPr>
        <w:t>4.2. Характеристика контингента</w:t>
      </w:r>
      <w:r>
        <w:rPr>
          <w:rFonts w:hint="default" w:ascii="Times New Roman" w:hAnsi="Times New Roman" w:eastAsia="SimSun" w:cs="Times New Roman"/>
          <w:b/>
          <w:bCs/>
          <w:kern w:val="0"/>
          <w:sz w:val="24"/>
          <w:szCs w:val="24"/>
          <w:lang w:eastAsia="zh-CN" w:bidi="ar"/>
        </w:rPr>
        <w:t>.</w:t>
      </w:r>
    </w:p>
    <w:p w14:paraId="24D9EB2D">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eastAsia="zh-CN" w:bidi="ar"/>
        </w:rPr>
      </w:pPr>
      <w:r>
        <w:rPr>
          <w:rFonts w:hint="default" w:ascii="Times New Roman" w:hAnsi="Times New Roman" w:eastAsia="SimSun" w:cs="Times New Roman"/>
          <w:kern w:val="0"/>
          <w:sz w:val="24"/>
          <w:szCs w:val="24"/>
          <w:lang w:val="en-US" w:eastAsia="zh-CN" w:bidi="ar"/>
        </w:rPr>
        <w:t xml:space="preserve"> Анализ данных по контингенту учащихся показал, что в </w:t>
      </w:r>
      <w:r>
        <w:rPr>
          <w:rFonts w:hint="default" w:ascii="Times New Roman" w:hAnsi="Times New Roman" w:eastAsia="SimSun" w:cs="Times New Roman"/>
          <w:kern w:val="0"/>
          <w:sz w:val="24"/>
          <w:szCs w:val="24"/>
          <w:lang w:eastAsia="zh-CN" w:bidi="ar"/>
        </w:rPr>
        <w:t>ГБУСО “Ставропольский ЦСПСиД”</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eastAsia="zh-CN" w:bidi="ar"/>
        </w:rPr>
        <w:t>19</w:t>
      </w:r>
      <w:r>
        <w:rPr>
          <w:rFonts w:hint="default" w:ascii="Times New Roman" w:hAnsi="Times New Roman" w:eastAsia="SimSun" w:cs="Times New Roman"/>
          <w:kern w:val="0"/>
          <w:sz w:val="24"/>
          <w:szCs w:val="24"/>
          <w:lang w:val="en-US" w:eastAsia="zh-CN" w:bidi="ar"/>
        </w:rPr>
        <w:t xml:space="preserve">% детей занимаются в кружках художественной </w:t>
      </w:r>
      <w:r>
        <w:rPr>
          <w:rFonts w:hint="default" w:ascii="Times New Roman" w:hAnsi="Times New Roman" w:eastAsia="SimSun" w:cs="Times New Roman"/>
          <w:kern w:val="0"/>
          <w:sz w:val="24"/>
          <w:szCs w:val="24"/>
          <w:lang w:eastAsia="zh-CN" w:bidi="ar"/>
        </w:rPr>
        <w:t xml:space="preserve">и 81% социально-педагогической </w:t>
      </w:r>
      <w:r>
        <w:rPr>
          <w:rFonts w:hint="default" w:ascii="Times New Roman" w:hAnsi="Times New Roman" w:eastAsia="SimSun" w:cs="Times New Roman"/>
          <w:kern w:val="0"/>
          <w:sz w:val="24"/>
          <w:szCs w:val="24"/>
          <w:lang w:val="en-US" w:eastAsia="zh-CN" w:bidi="ar"/>
        </w:rPr>
        <w:t xml:space="preserve">направленности, что говорит о возросшем спросе потребителей услуг (родителей, законных представителей) на образовательные программы. По возрастному составу контингента обучающихся </w:t>
      </w:r>
      <w:r>
        <w:rPr>
          <w:rFonts w:hint="default" w:ascii="Times New Roman" w:hAnsi="Times New Roman" w:eastAsia="SimSun" w:cs="Times New Roman"/>
          <w:kern w:val="0"/>
          <w:sz w:val="24"/>
          <w:szCs w:val="24"/>
          <w:lang w:eastAsia="zh-CN" w:bidi="ar"/>
        </w:rPr>
        <w:t xml:space="preserve">занятия в кружках востребовано для детей младшего и среднего школьного возраста (75%). </w:t>
      </w:r>
      <w:r>
        <w:rPr>
          <w:rFonts w:hint="default" w:ascii="Times New Roman" w:hAnsi="Times New Roman" w:eastAsia="SimSun" w:cs="Times New Roman"/>
          <w:kern w:val="0"/>
          <w:sz w:val="24"/>
          <w:szCs w:val="24"/>
          <w:lang w:val="en-US" w:eastAsia="zh-CN" w:bidi="ar"/>
        </w:rPr>
        <w:t xml:space="preserve">Соотношение количественного состава мальчиков и девочек составляет </w:t>
      </w:r>
      <w:r>
        <w:rPr>
          <w:rFonts w:hint="default" w:ascii="Times New Roman" w:hAnsi="Times New Roman" w:eastAsia="SimSun" w:cs="Times New Roman"/>
          <w:kern w:val="0"/>
          <w:sz w:val="24"/>
          <w:szCs w:val="24"/>
          <w:lang w:eastAsia="zh-CN" w:bidi="ar"/>
        </w:rPr>
        <w:t>42</w:t>
      </w:r>
      <w:r>
        <w:rPr>
          <w:rFonts w:hint="default" w:ascii="Times New Roman" w:hAnsi="Times New Roman" w:eastAsia="SimSun" w:cs="Times New Roman"/>
          <w:kern w:val="0"/>
          <w:sz w:val="24"/>
          <w:szCs w:val="24"/>
          <w:lang w:val="en-US" w:eastAsia="zh-CN" w:bidi="ar"/>
        </w:rPr>
        <w:t xml:space="preserve">% и </w:t>
      </w:r>
      <w:r>
        <w:rPr>
          <w:rFonts w:hint="default" w:ascii="Times New Roman" w:hAnsi="Times New Roman" w:eastAsia="SimSun" w:cs="Times New Roman"/>
          <w:kern w:val="0"/>
          <w:sz w:val="24"/>
          <w:szCs w:val="24"/>
          <w:lang w:eastAsia="zh-CN" w:bidi="ar"/>
        </w:rPr>
        <w:t>58</w:t>
      </w:r>
      <w:r>
        <w:rPr>
          <w:rFonts w:hint="default" w:ascii="Times New Roman" w:hAnsi="Times New Roman" w:eastAsia="SimSun" w:cs="Times New Roman"/>
          <w:kern w:val="0"/>
          <w:sz w:val="24"/>
          <w:szCs w:val="24"/>
          <w:lang w:val="en-US" w:eastAsia="zh-CN" w:bidi="ar"/>
        </w:rPr>
        <w:t xml:space="preserve">%, что означает </w:t>
      </w:r>
      <w:r>
        <w:rPr>
          <w:rFonts w:hint="default" w:ascii="Times New Roman" w:hAnsi="Times New Roman" w:eastAsia="SimSun" w:cs="Times New Roman"/>
          <w:kern w:val="0"/>
          <w:sz w:val="24"/>
          <w:szCs w:val="24"/>
          <w:lang w:eastAsia="zh-CN" w:bidi="ar"/>
        </w:rPr>
        <w:t>в учреждении уделается развноценное внимание в обучении и мальчиков, и девочек с опорой на половые интересы.</w:t>
      </w:r>
    </w:p>
    <w:p w14:paraId="33039E5F">
      <w:pPr>
        <w:keepNext w:val="0"/>
        <w:keepLines w:val="0"/>
        <w:widowControl/>
        <w:numPr>
          <w:ilvl w:val="0"/>
          <w:numId w:val="2"/>
        </w:numPr>
        <w:suppressLineNumbers w:val="0"/>
        <w:ind w:left="0" w:leftChars="0" w:firstLine="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Качество образовательного процесса </w:t>
      </w:r>
    </w:p>
    <w:p w14:paraId="1E06628A">
      <w:pPr>
        <w:keepNext w:val="0"/>
        <w:keepLines w:val="0"/>
        <w:widowControl/>
        <w:numPr>
          <w:ilvl w:val="0"/>
          <w:numId w:val="0"/>
        </w:numPr>
        <w:suppressLineNumbers w:val="0"/>
        <w:ind w:left="14" w:leftChars="0" w:hanging="14" w:hangingChars="6"/>
        <w:jc w:val="both"/>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5.1. Условия организации образовательного процесса</w:t>
      </w:r>
    </w:p>
    <w:p w14:paraId="75218A31">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Содержание образования определяется </w:t>
      </w:r>
      <w:r>
        <w:rPr>
          <w:rFonts w:hint="default" w:ascii="Times New Roman" w:hAnsi="Times New Roman" w:eastAsia="SimSun" w:cs="Times New Roman"/>
          <w:kern w:val="0"/>
          <w:sz w:val="24"/>
          <w:szCs w:val="24"/>
          <w:lang w:eastAsia="zh-CN" w:bidi="ar"/>
        </w:rPr>
        <w:t>программой развития учреждения</w:t>
      </w:r>
      <w:r>
        <w:rPr>
          <w:rFonts w:hint="default" w:ascii="Times New Roman" w:hAnsi="Times New Roman" w:eastAsia="SimSun" w:cs="Times New Roman"/>
          <w:kern w:val="0"/>
          <w:sz w:val="24"/>
          <w:szCs w:val="24"/>
          <w:lang w:val="en-US" w:eastAsia="zh-CN" w:bidi="ar"/>
        </w:rPr>
        <w:t>, учебным планом</w:t>
      </w:r>
      <w:r>
        <w:rPr>
          <w:rFonts w:hint="default" w:ascii="Times New Roman" w:hAnsi="Times New Roman" w:eastAsia="SimSun" w:cs="Times New Roman"/>
          <w:kern w:val="0"/>
          <w:sz w:val="24"/>
          <w:szCs w:val="24"/>
          <w:lang w:eastAsia="zh-CN" w:bidi="ar"/>
        </w:rPr>
        <w:t>, календарным учебных графиком</w:t>
      </w:r>
      <w:r>
        <w:rPr>
          <w:rFonts w:hint="default" w:ascii="Times New Roman" w:hAnsi="Times New Roman" w:eastAsia="SimSun" w:cs="Times New Roman"/>
          <w:kern w:val="0"/>
          <w:sz w:val="24"/>
          <w:szCs w:val="24"/>
          <w:lang w:val="en-US" w:eastAsia="zh-CN" w:bidi="ar"/>
        </w:rPr>
        <w:t xml:space="preserve"> и дополнительными общеобразовательными общеразвивающими программами педагогов. </w:t>
      </w:r>
    </w:p>
    <w:p w14:paraId="4F68254A">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При организации образовательного процесса педагоги реализуют дополнительную общеобразовательную общеразвивающую программу, основанную на принципах индивидуальности, доступности, преемственности, результативности и обеспеченности учебно-методической и справочной литературой, специализированным оборудованием, педагогическими кадрами. </w:t>
      </w:r>
    </w:p>
    <w:p w14:paraId="38817F4C">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Уровень и направленность реализуемых программ соответствует установленным требованиям. Основная форма организации образовательного процесса – учебное занятие. </w:t>
      </w:r>
    </w:p>
    <w:p w14:paraId="3EE86C72">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В учебном процессе педагогами также используются различные формы обучения, в том числе: беседы, практикумы, деловые игры, защита проектов, презентации, конкурсные работы. </w:t>
      </w:r>
    </w:p>
    <w:p w14:paraId="61C7DE9D">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Учащиеся могут заниматься как в одновозрастных, так и разновозрастных объединениях по интересам (учебная группа, объединение)</w:t>
      </w:r>
      <w:r>
        <w:rPr>
          <w:rFonts w:hint="default" w:ascii="Times New Roman" w:hAnsi="Times New Roman" w:eastAsia="SimSun" w:cs="Times New Roman"/>
          <w:kern w:val="0"/>
          <w:sz w:val="24"/>
          <w:szCs w:val="24"/>
          <w:lang w:eastAsia="zh-CN" w:bidi="ar"/>
        </w:rPr>
        <w:t>.</w:t>
      </w:r>
      <w:r>
        <w:rPr>
          <w:rFonts w:hint="default" w:ascii="Times New Roman" w:hAnsi="Times New Roman" w:eastAsia="SimSun" w:cs="Times New Roman"/>
          <w:kern w:val="0"/>
          <w:sz w:val="24"/>
          <w:szCs w:val="24"/>
          <w:lang w:val="en-US" w:eastAsia="zh-CN" w:bidi="ar"/>
        </w:rPr>
        <w:t xml:space="preserve"> </w:t>
      </w:r>
    </w:p>
    <w:p w14:paraId="5EF46AFF">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Учебное занятие – форма организации учебного процесса, ограниченная временными рамками, предполагающая специально организованное педагогом обучение детей, в результате которого происходит усвоение детьми определенной программой объем компетенций. Педагог, ориентируясь на гуманистические общечеловеческие ценности, на занятиях осуществляет целостный образовательный процесс (развитие, воспитание, обучение детей и подростков в соответствии с их природными задатками, склонностями и интересами). </w:t>
      </w:r>
    </w:p>
    <w:p w14:paraId="2C42CD2F">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Каждое занятие является запланированным и проводится педагогом в соответствии с учебно-тематическим планом реализуемой образовательной программы. Эффективность занятия зависит от комплексной постановки целей, адекватности содержания поставленным целям, а также их соответствие особенностям детского коллектива; соответствия способов работы поставленным целям и содержанию; мотивации детей на учебную деятельность; наличия благоприятной психологической атмосферы; методического и материально-технического оснащения занятия. </w:t>
      </w:r>
    </w:p>
    <w:p w14:paraId="70A56F11">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Основным показателем эффективности занятия является активная позиция ребенка (активизация познавательной и практической деятельности, включение каждого ребенка в деятельность). Использование технических средств обучения, информационных технологий на занятиях определяется целесообразностью в соответствии с творческой направленностью, программным материалом и технологией обучения. </w:t>
      </w:r>
    </w:p>
    <w:p w14:paraId="1BD42ED4">
      <w:pPr>
        <w:keepNext w:val="0"/>
        <w:keepLines w:val="0"/>
        <w:widowControl/>
        <w:suppressLineNumbers w:val="0"/>
        <w:ind w:left="0" w:leftChars="0" w:firstLine="843" w:firstLineChars="35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5.2. Мониторинг результативности образовательного процесса </w:t>
      </w:r>
    </w:p>
    <w:p w14:paraId="2845A144">
      <w:pPr>
        <w:keepNext w:val="0"/>
        <w:keepLines w:val="0"/>
        <w:widowControl/>
        <w:suppressLineNumbers w:val="0"/>
        <w:ind w:left="0" w:leftChars="0" w:firstLine="843" w:firstLineChars="350"/>
        <w:jc w:val="left"/>
        <w:rPr>
          <w:rFonts w:hint="default" w:ascii="Times New Roman" w:hAnsi="Times New Roman" w:eastAsia="SimSun" w:cs="Times New Roman"/>
          <w:b/>
          <w:bCs/>
          <w:kern w:val="0"/>
          <w:sz w:val="24"/>
          <w:szCs w:val="24"/>
          <w:lang w:eastAsia="zh-CN" w:bidi="ar"/>
        </w:rPr>
      </w:pPr>
      <w:r>
        <w:rPr>
          <w:rFonts w:hint="default" w:ascii="Times New Roman" w:hAnsi="Times New Roman" w:eastAsia="SimSun" w:cs="Times New Roman"/>
          <w:b/>
          <w:bCs/>
          <w:kern w:val="0"/>
          <w:sz w:val="24"/>
          <w:szCs w:val="24"/>
          <w:lang w:val="en-US" w:eastAsia="zh-CN" w:bidi="ar"/>
        </w:rPr>
        <w:t>5.2.1. Система оценки освоения образовательной программы</w:t>
      </w:r>
      <w:r>
        <w:rPr>
          <w:rFonts w:hint="default" w:ascii="Times New Roman" w:hAnsi="Times New Roman" w:eastAsia="SimSun" w:cs="Times New Roman"/>
          <w:b/>
          <w:bCs/>
          <w:kern w:val="0"/>
          <w:sz w:val="24"/>
          <w:szCs w:val="24"/>
          <w:lang w:eastAsia="zh-CN" w:bidi="ar"/>
        </w:rPr>
        <w:t>.</w:t>
      </w:r>
    </w:p>
    <w:p w14:paraId="3D7E3201">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eastAsia="zh-CN" w:bidi="ar"/>
        </w:rPr>
      </w:pPr>
      <w:r>
        <w:rPr>
          <w:rFonts w:hint="default" w:ascii="Times New Roman" w:hAnsi="Times New Roman" w:eastAsia="SimSun" w:cs="Times New Roman"/>
          <w:kern w:val="0"/>
          <w:sz w:val="24"/>
          <w:szCs w:val="24"/>
          <w:lang w:val="en-US" w:eastAsia="zh-CN" w:bidi="ar"/>
        </w:rPr>
        <w:t>Результативность освоения учащимися образовательной программы устанавливается</w:t>
      </w:r>
      <w:r>
        <w:rPr>
          <w:rFonts w:hint="default" w:ascii="Times New Roman" w:hAnsi="Times New Roman" w:eastAsia="SimSun" w:cs="Times New Roman"/>
          <w:kern w:val="0"/>
          <w:sz w:val="24"/>
          <w:szCs w:val="24"/>
          <w:lang w:eastAsia="zh-CN" w:bidi="ar"/>
        </w:rPr>
        <w:t xml:space="preserve"> </w:t>
      </w:r>
      <w:r>
        <w:rPr>
          <w:rFonts w:hint="default" w:ascii="Times New Roman" w:hAnsi="Times New Roman" w:eastAsia="SimSun" w:cs="Times New Roman"/>
          <w:kern w:val="0"/>
          <w:sz w:val="24"/>
          <w:szCs w:val="24"/>
          <w:lang w:val="en-US" w:eastAsia="zh-CN" w:bidi="ar"/>
        </w:rPr>
        <w:t xml:space="preserve">на основе промежуточной и итоговой </w:t>
      </w:r>
      <w:r>
        <w:rPr>
          <w:rFonts w:hint="default" w:ascii="Times New Roman" w:hAnsi="Times New Roman" w:eastAsia="SimSun" w:cs="Times New Roman"/>
          <w:kern w:val="0"/>
          <w:sz w:val="24"/>
          <w:szCs w:val="24"/>
          <w:lang w:eastAsia="zh-CN" w:bidi="ar"/>
        </w:rPr>
        <w:t>диагностики</w:t>
      </w:r>
      <w:r>
        <w:rPr>
          <w:rFonts w:hint="default" w:ascii="Times New Roman" w:hAnsi="Times New Roman" w:eastAsia="SimSun" w:cs="Times New Roman"/>
          <w:kern w:val="0"/>
          <w:sz w:val="24"/>
          <w:szCs w:val="24"/>
          <w:lang w:val="en-US" w:eastAsia="zh-CN" w:bidi="ar"/>
        </w:rPr>
        <w:t xml:space="preserve"> и определяется по степени соответствия ожидаемых и полученных результатов. Оценивание уровня знаний, умений и навыков учащихся проводятся в соответствии с </w:t>
      </w:r>
      <w:r>
        <w:rPr>
          <w:rFonts w:hint="default" w:ascii="Times New Roman" w:hAnsi="Times New Roman" w:eastAsia="SimSun" w:cs="Times New Roman"/>
          <w:kern w:val="0"/>
          <w:sz w:val="24"/>
          <w:szCs w:val="24"/>
          <w:lang w:eastAsia="zh-CN" w:bidi="ar"/>
        </w:rPr>
        <w:t>реализуемых образовательных программ.</w:t>
      </w:r>
    </w:p>
    <w:p w14:paraId="4DE4B94D">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Формы, периодичность и порядок проведения контроля определяется педагогом и отражается в рабочих программах. Промежуточная аттестация проводится по завершении реализации образовательной программы в мае. По окончании последнего года образовательной программы проводится итоговая аттестация. Содержание проведения аттестации определяется педагогами на основании содержания дополнительной общеобразовательной программы и в соответствии с ее прогнозируемыми результатами. Аттестация обучающихся объединений проводится в следующих формах: контрольное занятие, экзамен, отчетный концерт, выставочная деятельность, конкурс, спортивное соревнование и др. Для проведения аттестации учащихся формируется аттестационная комиссия, в состав которой входят директор учреждения, заместитель директора, старший методист и педагоги дополнительного образования. Промежуточная и итоговая аттестация оформляется протоколом. Проведение процедуры аттестации позволяет педагогу выявить уровень подготовки учащихся для планирования дальнейшей работы с ними или подвести итог всего периода обучения. Списочный состав учащихся творческих объединений, переведенных по итогам промежуточной аттестации на следующий год обучения, утверждается приказом директора на основании Положения об организации образовательной деятельности в муниципальном бюджетном учреждении дополнительного образования Североморский Дом детского творчества им. Саши Ковалева. Учащиеся, не освоившие образовательную программу, в силу различных обстоятельств, может остаться на повторный курс обучения. </w:t>
      </w:r>
    </w:p>
    <w:p w14:paraId="504F4689">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5.2.2. </w:t>
      </w:r>
      <w:r>
        <w:rPr>
          <w:rFonts w:hint="default" w:ascii="Times New Roman" w:hAnsi="Times New Roman" w:eastAsia="SimSun" w:cs="Times New Roman"/>
          <w:b/>
          <w:bCs/>
          <w:kern w:val="0"/>
          <w:sz w:val="24"/>
          <w:szCs w:val="24"/>
          <w:lang w:val="en-US" w:eastAsia="zh-CN" w:bidi="ar"/>
        </w:rPr>
        <w:t>Активность и эффективность участия учащихся в соревнованиях, конкурсах, фестивалях, выставках разного уровня.</w:t>
      </w:r>
      <w:r>
        <w:rPr>
          <w:rFonts w:hint="default" w:ascii="Times New Roman" w:hAnsi="Times New Roman" w:eastAsia="SimSun" w:cs="Times New Roman"/>
          <w:kern w:val="0"/>
          <w:sz w:val="24"/>
          <w:szCs w:val="24"/>
          <w:lang w:val="en-US" w:eastAsia="zh-CN" w:bidi="ar"/>
        </w:rPr>
        <w:t xml:space="preserve"> Администрация, педагоги дополнительного образования организуют участие учащихся в мероприятиях разного уровня. Наибольшее количество самых высоких показателей представили учащиеся образцового детского ансамбля народной песни «Родничок», образцового детского хореографического ансамбля «Мастерок». В мероприятиях областного уровня не раз показали высокие результаты участники эстрадной студии «Мечта». Немало призовых мест принесли учащиеся объединения «Лингвист». Хорошие результаты также показали учащиеся изостудии «Радуга красок», объединения «Живопись шерстью», «Фотодизайн»</w:t>
      </w:r>
      <w:r>
        <w:rPr>
          <w:rFonts w:hint="default" w:ascii="Times New Roman" w:hAnsi="Times New Roman" w:eastAsia="SimSun" w:cs="Times New Roman"/>
          <w:kern w:val="0"/>
          <w:sz w:val="24"/>
          <w:szCs w:val="24"/>
          <w:lang w:eastAsia="zh-CN" w:bidi="ar"/>
        </w:rPr>
        <w:t>.</w:t>
      </w:r>
    </w:p>
    <w:p w14:paraId="2E6E9702">
      <w:pPr>
        <w:keepNext w:val="0"/>
        <w:keepLines w:val="0"/>
        <w:widowControl/>
        <w:suppressLineNumbers w:val="0"/>
        <w:ind w:left="0" w:leftChars="0" w:firstLine="843" w:firstLineChars="350"/>
        <w:jc w:val="both"/>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5.2.3. Мониторинг удовлетвор</w:t>
      </w:r>
      <w:r>
        <w:rPr>
          <w:rFonts w:hint="default" w:ascii="Times New Roman" w:hAnsi="Times New Roman" w:eastAsia="SimSun" w:cs="Times New Roman"/>
          <w:b/>
          <w:bCs/>
          <w:kern w:val="0"/>
          <w:sz w:val="24"/>
          <w:szCs w:val="24"/>
          <w:lang w:eastAsia="zh-CN" w:bidi="ar"/>
        </w:rPr>
        <w:t>е</w:t>
      </w:r>
      <w:r>
        <w:rPr>
          <w:rFonts w:hint="default" w:ascii="Times New Roman" w:hAnsi="Times New Roman" w:eastAsia="SimSun" w:cs="Times New Roman"/>
          <w:b/>
          <w:bCs/>
          <w:kern w:val="0"/>
          <w:sz w:val="24"/>
          <w:szCs w:val="24"/>
          <w:lang w:val="en-US" w:eastAsia="zh-CN" w:bidi="ar"/>
        </w:rPr>
        <w:t xml:space="preserve">нности родителями (законными представителями) образовательным процессом. </w:t>
      </w:r>
    </w:p>
    <w:p w14:paraId="1021CA26">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eastAsia="zh-CN" w:bidi="ar"/>
        </w:rPr>
      </w:pPr>
      <w:r>
        <w:rPr>
          <w:rFonts w:hint="default" w:ascii="Times New Roman" w:hAnsi="Times New Roman" w:eastAsia="SimSun" w:cs="Times New Roman"/>
          <w:kern w:val="0"/>
          <w:sz w:val="24"/>
          <w:szCs w:val="24"/>
          <w:lang w:val="en-US" w:eastAsia="zh-CN" w:bidi="ar"/>
        </w:rPr>
        <w:t>Одним из основных показателей качества предоставляемых услуг является оценка образовательного процесса родителями (законными представителями), поэтому администрация учреждения организует мониторинг удовлетвор</w:t>
      </w:r>
      <w:r>
        <w:rPr>
          <w:rFonts w:hint="default" w:ascii="Times New Roman" w:hAnsi="Times New Roman" w:eastAsia="SimSun" w:cs="Times New Roman"/>
          <w:kern w:val="0"/>
          <w:sz w:val="24"/>
          <w:szCs w:val="24"/>
          <w:lang w:eastAsia="zh-CN" w:bidi="ar"/>
        </w:rPr>
        <w:t>е</w:t>
      </w:r>
      <w:r>
        <w:rPr>
          <w:rFonts w:hint="default" w:ascii="Times New Roman" w:hAnsi="Times New Roman" w:eastAsia="SimSun" w:cs="Times New Roman"/>
          <w:kern w:val="0"/>
          <w:sz w:val="24"/>
          <w:szCs w:val="24"/>
          <w:lang w:val="en-US" w:eastAsia="zh-CN" w:bidi="ar"/>
        </w:rPr>
        <w:t>нности родителей образовательным процессом в рамках которого проводится социологический опрос родителей (анкетирование). Основной целью мониторинга является качественная оценка и коррекция образовательной деятельности. При проведении мониторинга мы ставим перед собой основные задачи: изучить степень удовлетвор</w:t>
      </w:r>
      <w:r>
        <w:rPr>
          <w:rFonts w:hint="default" w:ascii="Times New Roman" w:hAnsi="Times New Roman" w:eastAsia="SimSun" w:cs="Times New Roman"/>
          <w:kern w:val="0"/>
          <w:sz w:val="24"/>
          <w:szCs w:val="24"/>
          <w:lang w:eastAsia="zh-CN" w:bidi="ar"/>
        </w:rPr>
        <w:t>е</w:t>
      </w:r>
      <w:r>
        <w:rPr>
          <w:rFonts w:hint="default" w:ascii="Times New Roman" w:hAnsi="Times New Roman" w:eastAsia="SimSun" w:cs="Times New Roman"/>
          <w:kern w:val="0"/>
          <w:sz w:val="24"/>
          <w:szCs w:val="24"/>
          <w:lang w:val="en-US" w:eastAsia="zh-CN" w:bidi="ar"/>
        </w:rPr>
        <w:t xml:space="preserve">нности родителей качеством образовательных услуг и проанализировать эффективность функционирования учреждения. Так доля опрошенных родителей (законных представителей), удовлетворенных качеством предоставляемой услуги составила </w:t>
      </w:r>
      <w:r>
        <w:rPr>
          <w:rFonts w:hint="default" w:ascii="Times New Roman" w:hAnsi="Times New Roman" w:eastAsia="SimSun" w:cs="Times New Roman"/>
          <w:kern w:val="0"/>
          <w:sz w:val="24"/>
          <w:szCs w:val="24"/>
          <w:lang w:eastAsia="zh-CN" w:bidi="ar"/>
        </w:rPr>
        <w:t>100</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eastAsia="zh-CN" w:bidi="ar"/>
        </w:rPr>
        <w:t>.</w:t>
      </w:r>
    </w:p>
    <w:p w14:paraId="49749816">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Данный показатель отражает степень повышения уровня заинтересованности родителей к данному исследованию, вовлечение семьи в единое образовательное пространство. По итогам промежуточной аттестации </w:t>
      </w:r>
      <w:r>
        <w:rPr>
          <w:rFonts w:hint="default" w:ascii="Times New Roman" w:hAnsi="Times New Roman" w:eastAsia="SimSun" w:cs="Times New Roman"/>
          <w:kern w:val="0"/>
          <w:sz w:val="24"/>
          <w:szCs w:val="24"/>
          <w:lang w:eastAsia="zh-CN" w:bidi="ar"/>
        </w:rPr>
        <w:t>68</w:t>
      </w:r>
      <w:r>
        <w:rPr>
          <w:rFonts w:hint="default" w:ascii="Times New Roman" w:hAnsi="Times New Roman" w:eastAsia="SimSun" w:cs="Times New Roman"/>
          <w:kern w:val="0"/>
          <w:sz w:val="24"/>
          <w:szCs w:val="24"/>
          <w:lang w:val="en-US" w:eastAsia="zh-CN" w:bidi="ar"/>
        </w:rPr>
        <w:t xml:space="preserve">% человек прошли обучение, </w:t>
      </w:r>
      <w:r>
        <w:rPr>
          <w:rFonts w:hint="default" w:ascii="Times New Roman" w:hAnsi="Times New Roman" w:eastAsia="SimSun" w:cs="Times New Roman"/>
          <w:kern w:val="0"/>
          <w:sz w:val="24"/>
          <w:szCs w:val="24"/>
          <w:lang w:eastAsia="zh-CN" w:bidi="ar"/>
        </w:rPr>
        <w:t xml:space="preserve">из них </w:t>
      </w:r>
      <w:r>
        <w:rPr>
          <w:rFonts w:hint="default" w:ascii="Times New Roman" w:hAnsi="Times New Roman" w:eastAsia="SimSun" w:cs="Times New Roman"/>
          <w:kern w:val="0"/>
          <w:sz w:val="24"/>
          <w:szCs w:val="24"/>
          <w:lang w:val="en-US" w:eastAsia="zh-CN" w:bidi="ar"/>
        </w:rPr>
        <w:t>9</w:t>
      </w:r>
      <w:r>
        <w:rPr>
          <w:rFonts w:hint="default" w:ascii="Times New Roman" w:hAnsi="Times New Roman" w:eastAsia="SimSun" w:cs="Times New Roman"/>
          <w:kern w:val="0"/>
          <w:sz w:val="24"/>
          <w:szCs w:val="24"/>
          <w:lang w:eastAsia="zh-CN" w:bidi="ar"/>
        </w:rPr>
        <w:t>5</w:t>
      </w:r>
      <w:r>
        <w:rPr>
          <w:rFonts w:hint="default" w:ascii="Times New Roman" w:hAnsi="Times New Roman" w:eastAsia="SimSun" w:cs="Times New Roman"/>
          <w:kern w:val="0"/>
          <w:sz w:val="24"/>
          <w:szCs w:val="24"/>
          <w:lang w:val="en-US" w:eastAsia="zh-CN" w:bidi="ar"/>
        </w:rPr>
        <w:t>% освоили весь объем теоретической и практической подготовки, предусмотренной общеобразовательными программами и показали уровень творческой активности выше среднего</w:t>
      </w:r>
      <w:r>
        <w:rPr>
          <w:rFonts w:hint="default" w:ascii="Times New Roman" w:hAnsi="Times New Roman" w:eastAsia="SimSun" w:cs="Times New Roman"/>
          <w:kern w:val="0"/>
          <w:sz w:val="24"/>
          <w:szCs w:val="24"/>
          <w:lang w:eastAsia="zh-CN" w:bidi="ar"/>
        </w:rPr>
        <w: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eastAsia="zh-CN" w:bidi="ar"/>
        </w:rPr>
        <w:t>5</w:t>
      </w:r>
      <w:r>
        <w:rPr>
          <w:rFonts w:hint="default" w:ascii="Times New Roman" w:hAnsi="Times New Roman" w:eastAsia="SimSun" w:cs="Times New Roman"/>
          <w:kern w:val="0"/>
          <w:sz w:val="24"/>
          <w:szCs w:val="24"/>
          <w:lang w:val="en-US" w:eastAsia="zh-CN" w:bidi="ar"/>
        </w:rPr>
        <w:t xml:space="preserve">% учащихся освоили программу в необходимой степени, показав средний уровень, а </w:t>
      </w:r>
      <w:r>
        <w:rPr>
          <w:rFonts w:hint="default" w:ascii="Times New Roman" w:hAnsi="Times New Roman" w:eastAsia="SimSun" w:cs="Times New Roman"/>
          <w:kern w:val="0"/>
          <w:sz w:val="24"/>
          <w:szCs w:val="24"/>
          <w:lang w:eastAsia="zh-CN" w:bidi="ar"/>
        </w:rPr>
        <w:t xml:space="preserve">55% </w:t>
      </w:r>
      <w:r>
        <w:rPr>
          <w:rFonts w:hint="default" w:ascii="Times New Roman" w:hAnsi="Times New Roman" w:eastAsia="SimSun" w:cs="Times New Roman"/>
          <w:kern w:val="0"/>
          <w:sz w:val="24"/>
          <w:szCs w:val="24"/>
          <w:lang w:val="en-US" w:eastAsia="zh-CN" w:bidi="ar"/>
        </w:rPr>
        <w:t xml:space="preserve">учащихся </w:t>
      </w:r>
      <w:r>
        <w:rPr>
          <w:rFonts w:hint="default" w:ascii="Times New Roman" w:hAnsi="Times New Roman" w:eastAsia="SimSun" w:cs="Times New Roman"/>
          <w:kern w:val="0"/>
          <w:sz w:val="24"/>
          <w:szCs w:val="24"/>
          <w:lang w:eastAsia="zh-CN" w:bidi="ar"/>
        </w:rPr>
        <w:t>по заявлению родителей были переведены на повторное прохождение программ.</w:t>
      </w:r>
      <w:r>
        <w:rPr>
          <w:rFonts w:hint="default" w:ascii="Times New Roman" w:hAnsi="Times New Roman" w:eastAsia="SimSun" w:cs="Times New Roman"/>
          <w:kern w:val="0"/>
          <w:sz w:val="24"/>
          <w:szCs w:val="24"/>
          <w:lang w:val="en-US" w:eastAsia="zh-CN" w:bidi="ar"/>
        </w:rPr>
        <w:t xml:space="preserve"> </w:t>
      </w:r>
    </w:p>
    <w:p w14:paraId="1496EA57">
      <w:pPr>
        <w:keepNext w:val="0"/>
        <w:keepLines w:val="0"/>
        <w:widowControl/>
        <w:numPr>
          <w:ilvl w:val="0"/>
          <w:numId w:val="2"/>
        </w:numPr>
        <w:suppressLineNumbers w:val="0"/>
        <w:ind w:left="0" w:leftChars="0" w:firstLine="840" w:firstLineChars="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Качество массовой и культурно-досуговой деятельности</w:t>
      </w:r>
      <w:r>
        <w:rPr>
          <w:rFonts w:hint="default" w:ascii="Times New Roman" w:hAnsi="Times New Roman" w:eastAsia="SimSun" w:cs="Times New Roman"/>
          <w:b/>
          <w:bCs/>
          <w:kern w:val="0"/>
          <w:sz w:val="24"/>
          <w:szCs w:val="24"/>
          <w:lang w:eastAsia="zh-CN" w:bidi="ar"/>
        </w:rPr>
        <w:t>.</w:t>
      </w:r>
      <w:r>
        <w:rPr>
          <w:rFonts w:hint="default" w:ascii="Times New Roman" w:hAnsi="Times New Roman" w:eastAsia="SimSun" w:cs="Times New Roman"/>
          <w:kern w:val="0"/>
          <w:sz w:val="24"/>
          <w:szCs w:val="24"/>
          <w:lang w:val="en-US" w:eastAsia="zh-CN" w:bidi="ar"/>
        </w:rPr>
        <w:t xml:space="preserve"> Характеристика массовой и культурно-досуговой деятельности: </w:t>
      </w:r>
    </w:p>
    <w:p w14:paraId="3D390612">
      <w:pPr>
        <w:keepNext w:val="0"/>
        <w:keepLines w:val="0"/>
        <w:widowControl/>
        <w:numPr>
          <w:ilvl w:val="0"/>
          <w:numId w:val="0"/>
        </w:numPr>
        <w:suppressLineNumbers w:val="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eastAsia="zh-CN" w:bidi="ar"/>
        </w:rPr>
        <w:t xml:space="preserve">- </w:t>
      </w:r>
      <w:r>
        <w:rPr>
          <w:rFonts w:hint="default" w:ascii="Times New Roman" w:hAnsi="Times New Roman" w:eastAsia="SimSun" w:cs="Times New Roman"/>
          <w:kern w:val="0"/>
          <w:sz w:val="24"/>
          <w:szCs w:val="24"/>
          <w:lang w:val="en-US" w:eastAsia="zh-CN" w:bidi="ar"/>
        </w:rPr>
        <w:t>система управления культурно-досуговой деятельностью Совершенствование воспитательной системы диктуется необходимостью постоянного развития, движения педагогической системы. Интеграция учебных занятий, культурно-массовых и досуговых мероприятий, разнообразной деятельности, создает такую объективную ситуацию, при которой возможно максимальное и разностороннее развитие личности: самореализация ее творческих возможностей. Огромное значение в воспитательной работе учреждения имеет социально-значимая, культурнодосуговая деятельность. Цель и задачи: - разработка оптимальных форм и методов образовательно-развивающей и досуговой, массовой деятельности в доме детского творчества; - повышение воспитательного потенциала массовых, досуговых мероприятий через учет возрастных особенностей участников, их интересов и потребностей; - обогащение предметно-пространственной игровой среды учреждения; - обеспечение социально-психологического сопровождения досуговой, массовой деятельности. Ведущими компонентами деятельности учреждения в данном направлении являются: пропаганда культуры досуга; гармоничное сочетание умственного развития ребенка с развитием его творческого потенциала; социализация развития личности и закрепление социально-положительных черт характера ребенка; изучение, сохранение и творческое преобразование культурных и исторических традиций; воспитание в духе гражданской убежденности и патриотизма;</w:t>
      </w:r>
      <w:r>
        <w:rPr>
          <w:rFonts w:hint="default" w:ascii="Times New Roman" w:hAnsi="Times New Roman" w:eastAsia="SimSun" w:cs="Times New Roman"/>
          <w:kern w:val="0"/>
          <w:sz w:val="24"/>
          <w:szCs w:val="24"/>
          <w:lang w:eastAsia="zh-CN" w:bidi="ar"/>
        </w:rPr>
        <w:t xml:space="preserve"> </w:t>
      </w:r>
      <w:r>
        <w:rPr>
          <w:rFonts w:hint="default" w:ascii="Times New Roman" w:hAnsi="Times New Roman" w:eastAsia="SimSun" w:cs="Times New Roman"/>
          <w:kern w:val="0"/>
          <w:sz w:val="24"/>
          <w:szCs w:val="24"/>
          <w:lang w:val="en-US" w:eastAsia="zh-CN" w:bidi="ar"/>
        </w:rPr>
        <w:t xml:space="preserve">воспитание эстетического вкуса; формирование ценностных ориентаций личности детей в коллективах. </w:t>
      </w:r>
      <w:r>
        <w:rPr>
          <w:rFonts w:hint="default" w:ascii="Times New Roman" w:hAnsi="Times New Roman" w:eastAsia="SimSun" w:cs="Times New Roman"/>
          <w:kern w:val="0"/>
          <w:sz w:val="24"/>
          <w:szCs w:val="24"/>
          <w:lang w:eastAsia="zh-CN" w:bidi="ar"/>
        </w:rPr>
        <w:t>Уреждение</w:t>
      </w:r>
      <w:r>
        <w:rPr>
          <w:rFonts w:hint="default" w:ascii="Times New Roman" w:hAnsi="Times New Roman" w:eastAsia="SimSun" w:cs="Times New Roman"/>
          <w:kern w:val="0"/>
          <w:sz w:val="24"/>
          <w:szCs w:val="24"/>
          <w:lang w:val="en-US" w:eastAsia="zh-CN" w:bidi="ar"/>
        </w:rPr>
        <w:t xml:space="preserve"> предоставляет ребенку право выбора участвовать в различных видах деятельности, в соответствии с его потребностями; стремится к органическому сочетанию видов досуга с различными формами образовательной деятельности, и, как следствие, сокращает пространство девиантного поведения, решая проблему занятости детей. Опыт проведения массовых мероприятий с детьми свидетельствует, что сложившаяся система организации и проведение массовых мероприятий способствует становлению общей культуры детей, развитию их творческих и интеллектуальных способностей, приобщает к социально-значимой деятельности; расширяется содержание и обогащаются формы организации досуговой деятельности; развиваются летние формы работы как составляющие непрерывного образовательного процесса. Культурно-досуговая деятельность является частью культурнообразовательного процесса. Следует отметить, что она имеет дополнительную образовательную функцию и строится на основе специально разработанных культурнодосуговы</w:t>
      </w:r>
      <w:r>
        <w:rPr>
          <w:rFonts w:hint="default" w:ascii="Times New Roman" w:hAnsi="Times New Roman" w:eastAsia="SimSun" w:cs="Times New Roman"/>
          <w:kern w:val="0"/>
          <w:sz w:val="24"/>
          <w:szCs w:val="24"/>
          <w:lang w:eastAsia="zh-CN" w:bidi="ar"/>
        </w:rPr>
        <w:t>х мероприятий</w:t>
      </w:r>
      <w:r>
        <w:rPr>
          <w:rFonts w:hint="default" w:ascii="Times New Roman" w:hAnsi="Times New Roman" w:eastAsia="SimSun" w:cs="Times New Roman"/>
          <w:kern w:val="0"/>
          <w:sz w:val="24"/>
          <w:szCs w:val="24"/>
          <w:lang w:val="en-US" w:eastAsia="zh-CN" w:bidi="ar"/>
        </w:rPr>
        <w:t xml:space="preserve">, направленных на удовлетворение потребностей детей в образовании, отдыхе, общении путем организации содержательного досуга детей, подростков с учетом их интересов, индивидуальных и возрастных особенностей развития через различные направления культурно-досуговой деятельности. </w:t>
      </w:r>
    </w:p>
    <w:p w14:paraId="6FECF1DE">
      <w:pPr>
        <w:keepNext w:val="0"/>
        <w:keepLines w:val="0"/>
        <w:widowControl/>
        <w:numPr>
          <w:ilvl w:val="0"/>
          <w:numId w:val="0"/>
        </w:numPr>
        <w:suppressLineNumbers w:val="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Культурно-досуговое пространство включает в себя огромный пласт деятельности – это и работа с </w:t>
      </w:r>
      <w:r>
        <w:rPr>
          <w:rFonts w:hint="default" w:ascii="Times New Roman" w:hAnsi="Times New Roman" w:cs="Times New Roman"/>
          <w:sz w:val="24"/>
          <w:szCs w:val="24"/>
        </w:rPr>
        <w:t xml:space="preserve"> представителями организаций: «Кинопрокат», театра драмы, Ставропольского краевого театра кукол, руководителем и участниками ВО «Альтруист» СКФУ и ВО “Нон Стоп”, с представителями Ставропольского городского дома культуры, “Джунгли Парк” с представителями городской библиотеки № 11, краеведческого музея, контактного зоопарка “Берендеево”, город профессий “Миниград”, Ставропольским цирком с целью дальнейшего сотрудничества для организации досуга гражданам, состоящим на обслуживании в Центре</w:t>
      </w:r>
      <w:r>
        <w:rPr>
          <w:rFonts w:hint="default" w:ascii="Times New Roman" w:hAnsi="Times New Roman" w:eastAsia="SimSun" w:cs="Times New Roman"/>
          <w:kern w:val="0"/>
          <w:sz w:val="24"/>
          <w:szCs w:val="24"/>
          <w:lang w:val="en-US" w:eastAsia="zh-CN" w:bidi="ar"/>
        </w:rPr>
        <w:t xml:space="preserve">; внутренние мероприятия различных форм и направлений — фестивали детского творчества, слеты, театрализованные представления, смотры, конкурсы, концерты, утренники, презентации, церемонии, художественные программы, творческие отчеты и др. Ожидаемый результат - создание целостной системы интеллектуально-развивающего досуга </w:t>
      </w:r>
      <w:r>
        <w:rPr>
          <w:rFonts w:hint="default" w:ascii="Times New Roman" w:hAnsi="Times New Roman" w:eastAsia="SimSun" w:cs="Times New Roman"/>
          <w:kern w:val="0"/>
          <w:sz w:val="24"/>
          <w:szCs w:val="24"/>
          <w:lang w:eastAsia="zh-CN" w:bidi="ar"/>
        </w:rPr>
        <w:t>учреждении</w:t>
      </w:r>
      <w:r>
        <w:rPr>
          <w:rFonts w:hint="default" w:ascii="Times New Roman" w:hAnsi="Times New Roman" w:eastAsia="SimSun" w:cs="Times New Roman"/>
          <w:kern w:val="0"/>
          <w:sz w:val="24"/>
          <w:szCs w:val="24"/>
          <w:lang w:val="en-US" w:eastAsia="zh-CN" w:bidi="ar"/>
        </w:rPr>
        <w:t>. В работе реализуются следующие типы культурно-досуговых проектов (программ): разовая игровая программа</w:t>
      </w:r>
      <w:r>
        <w:rPr>
          <w:rFonts w:hint="default" w:ascii="Times New Roman" w:hAnsi="Times New Roman" w:eastAsia="SimSun" w:cs="Times New Roman"/>
          <w:kern w:val="0"/>
          <w:sz w:val="24"/>
          <w:szCs w:val="24"/>
          <w:lang w:eastAsia="zh-CN" w:bidi="ar"/>
        </w:rPr>
        <w:t>;</w:t>
      </w:r>
      <w:r>
        <w:rPr>
          <w:rFonts w:hint="default" w:ascii="Times New Roman" w:hAnsi="Times New Roman" w:eastAsia="SimSun" w:cs="Times New Roman"/>
          <w:kern w:val="0"/>
          <w:sz w:val="24"/>
          <w:szCs w:val="24"/>
          <w:lang w:val="en-US" w:eastAsia="zh-CN" w:bidi="ar"/>
        </w:rPr>
        <w:t xml:space="preserve"> конкурсно-игровая программа по заданной тематике; игра-спектакль, театрализованная игра; праздник; конкурсы, фестивали. Разовая игровая программа не требует подготовки участников. Дети включаются в игру, танец, хоровое пение непосредственно в ходе «действа». При этом предлагаемые участникам игры могут быть самыми разнообразными: интеллектуальные игры за столом, забавы в игротеке, подвижные игры и конкурсы в кругу, в зале, на дискотеке. Занимают такие игры от получаса и более – в зависимости от возраста участников. </w:t>
      </w:r>
    </w:p>
    <w:p w14:paraId="1D66BA73">
      <w:pPr>
        <w:keepNext w:val="0"/>
        <w:keepLines w:val="0"/>
        <w:widowControl/>
        <w:numPr>
          <w:ilvl w:val="0"/>
          <w:numId w:val="0"/>
        </w:numPr>
        <w:suppressLineNumbers w:val="0"/>
        <w:jc w:val="both"/>
        <w:rPr>
          <w:rFonts w:hint="default" w:ascii="Times New Roman" w:hAnsi="Times New Roman" w:eastAsia="SimSun" w:cs="Times New Roman"/>
          <w:kern w:val="0"/>
          <w:sz w:val="24"/>
          <w:szCs w:val="24"/>
          <w:lang w:val="en-US" w:eastAsia="zh-CN" w:bidi="ar"/>
        </w:rPr>
      </w:pPr>
    </w:p>
    <w:p w14:paraId="5DA1D30A">
      <w:pPr>
        <w:keepNext w:val="0"/>
        <w:keepLines w:val="0"/>
        <w:widowControl/>
        <w:numPr>
          <w:ilvl w:val="0"/>
          <w:numId w:val="2"/>
        </w:numPr>
        <w:suppressLineNumbers w:val="0"/>
        <w:ind w:left="0" w:leftChars="0" w:firstLine="840" w:firstLineChars="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Качество социально-педагогической деятельности:</w:t>
      </w:r>
      <w:r>
        <w:rPr>
          <w:rFonts w:hint="default" w:ascii="Times New Roman" w:hAnsi="Times New Roman" w:eastAsia="SimSun" w:cs="Times New Roman"/>
          <w:kern w:val="0"/>
          <w:sz w:val="24"/>
          <w:szCs w:val="24"/>
          <w:lang w:val="en-US" w:eastAsia="zh-CN" w:bidi="ar"/>
        </w:rPr>
        <w:t xml:space="preserve"> система управления социально-педагогической деятельностью; </w:t>
      </w:r>
      <w:r>
        <w:rPr>
          <w:rFonts w:hint="default" w:ascii="Times New Roman" w:hAnsi="Times New Roman" w:eastAsia="SimSun" w:cs="Times New Roman"/>
          <w:kern w:val="0"/>
          <w:sz w:val="24"/>
          <w:szCs w:val="24"/>
          <w:lang w:eastAsia="zh-CN" w:bidi="ar"/>
        </w:rPr>
        <w:t>э</w:t>
      </w:r>
      <w:r>
        <w:rPr>
          <w:rFonts w:hint="default" w:ascii="Times New Roman" w:hAnsi="Times New Roman" w:eastAsia="SimSun" w:cs="Times New Roman"/>
          <w:kern w:val="0"/>
          <w:sz w:val="24"/>
          <w:szCs w:val="24"/>
          <w:lang w:val="en-US" w:eastAsia="zh-CN" w:bidi="ar"/>
        </w:rPr>
        <w:t xml:space="preserve">ффективность и результативность деятельности </w:t>
      </w:r>
      <w:r>
        <w:rPr>
          <w:rFonts w:hint="default" w:ascii="Times New Roman" w:hAnsi="Times New Roman" w:eastAsia="SimSun" w:cs="Times New Roman"/>
          <w:kern w:val="0"/>
          <w:sz w:val="24"/>
          <w:szCs w:val="24"/>
          <w:lang w:eastAsia="zh-CN" w:bidi="ar"/>
        </w:rPr>
        <w:t>учреждения</w:t>
      </w:r>
      <w:r>
        <w:rPr>
          <w:rFonts w:hint="default" w:ascii="Times New Roman" w:hAnsi="Times New Roman" w:eastAsia="SimSun" w:cs="Times New Roman"/>
          <w:kern w:val="0"/>
          <w:sz w:val="24"/>
          <w:szCs w:val="24"/>
          <w:lang w:val="en-US" w:eastAsia="zh-CN" w:bidi="ar"/>
        </w:rPr>
        <w:t xml:space="preserve"> во многом определяется системой управления. Управление осуществляется в соответствии с законодательством Российской Федерации и Уставом, строится на принципах единоначалия, самоуправления, системном, проблемно–ориентированном, программно-целевом, управление по результатам. В организации планирования, руководства, контроля, анализа деятельности учреждения невозможно отдать предпочтение одному из вышеназванных принципов. </w:t>
      </w:r>
      <w:r>
        <w:rPr>
          <w:rFonts w:hint="default" w:ascii="Times New Roman" w:hAnsi="Times New Roman" w:eastAsia="SimSun" w:cs="Times New Roman"/>
          <w:kern w:val="0"/>
          <w:sz w:val="24"/>
          <w:szCs w:val="24"/>
          <w:lang w:eastAsia="zh-CN" w:bidi="ar"/>
        </w:rPr>
        <w:t>Учреждение</w:t>
      </w:r>
      <w:r>
        <w:rPr>
          <w:rFonts w:hint="default" w:ascii="Times New Roman" w:hAnsi="Times New Roman" w:eastAsia="SimSun" w:cs="Times New Roman"/>
          <w:kern w:val="0"/>
          <w:sz w:val="24"/>
          <w:szCs w:val="24"/>
          <w:lang w:val="en-US" w:eastAsia="zh-CN" w:bidi="ar"/>
        </w:rPr>
        <w:t xml:space="preserve"> представляет собой развитую систему постоянных </w:t>
      </w:r>
      <w:r>
        <w:rPr>
          <w:rFonts w:hint="default" w:ascii="Times New Roman" w:hAnsi="Times New Roman" w:eastAsia="SimSun" w:cs="Times New Roman"/>
          <w:kern w:val="0"/>
          <w:sz w:val="24"/>
          <w:szCs w:val="24"/>
          <w:lang w:eastAsia="zh-CN" w:bidi="ar"/>
        </w:rPr>
        <w:t>программных мероприятий</w:t>
      </w:r>
      <w:r>
        <w:rPr>
          <w:rFonts w:hint="default" w:ascii="Times New Roman" w:hAnsi="Times New Roman" w:eastAsia="SimSun" w:cs="Times New Roman"/>
          <w:kern w:val="0"/>
          <w:sz w:val="24"/>
          <w:szCs w:val="24"/>
          <w:lang w:val="en-US" w:eastAsia="zh-CN" w:bidi="ar"/>
        </w:rPr>
        <w:t xml:space="preserve">, занимающих особое место в организации педагогического процесса. Режим развития требует внедрения в практику современных теорий и технологий менеджмента. Объектом практического управления являются структурные звенья учреждения; объединения детей и педагогического коллектива. Средствами являются методы регулирования и стимулирования, методы организационного (административного), экономического, правового воздействия, учет опыта работы учреждений дополнительного образования. Особенность управления учреждением дополнительного образования заключается в отборе и использовании форм, методов и средств, которые на данном этапе являются не только эффективными, но и ведут к укреплению и развитию управленческих связей как внутренних, так и внешних. Воспитание доброты, формирование у учащихся, занимающихся </w:t>
      </w:r>
      <w:r>
        <w:rPr>
          <w:rFonts w:hint="default" w:ascii="Times New Roman" w:hAnsi="Times New Roman" w:eastAsia="SimSun" w:cs="Times New Roman"/>
          <w:kern w:val="0"/>
          <w:sz w:val="24"/>
          <w:szCs w:val="24"/>
          <w:lang w:eastAsia="zh-CN" w:bidi="ar"/>
        </w:rPr>
        <w:t>ГБУСО “Старопольский ЦСПСиД”</w:t>
      </w:r>
      <w:r>
        <w:rPr>
          <w:rFonts w:hint="default" w:ascii="Times New Roman" w:hAnsi="Times New Roman" w:eastAsia="SimSun" w:cs="Times New Roman"/>
          <w:kern w:val="0"/>
          <w:sz w:val="24"/>
          <w:szCs w:val="24"/>
          <w:lang w:val="en-US" w:eastAsia="zh-CN" w:bidi="ar"/>
        </w:rPr>
        <w:t xml:space="preserve">, готовности к гуманным поступкам, а также социальная адаптация является основной идеей педагогов нашего учреждения. </w:t>
      </w:r>
      <w:r>
        <w:rPr>
          <w:rFonts w:hint="default" w:ascii="Times New Roman" w:hAnsi="Times New Roman" w:eastAsia="SimSun" w:cs="Times New Roman"/>
          <w:kern w:val="0"/>
          <w:sz w:val="24"/>
          <w:szCs w:val="24"/>
          <w:lang w:eastAsia="zh-CN" w:bidi="ar"/>
        </w:rPr>
        <w:t>Н</w:t>
      </w:r>
      <w:r>
        <w:rPr>
          <w:rFonts w:hint="default" w:ascii="Times New Roman" w:hAnsi="Times New Roman" w:eastAsia="SimSun" w:cs="Times New Roman"/>
          <w:kern w:val="0"/>
          <w:sz w:val="24"/>
          <w:szCs w:val="24"/>
          <w:lang w:val="en-US" w:eastAsia="zh-CN" w:bidi="ar"/>
        </w:rPr>
        <w:t xml:space="preserve">а протяжении ряда лет </w:t>
      </w:r>
      <w:r>
        <w:rPr>
          <w:rFonts w:hint="default" w:ascii="Times New Roman" w:hAnsi="Times New Roman" w:eastAsia="SimSun" w:cs="Times New Roman"/>
          <w:kern w:val="0"/>
          <w:sz w:val="24"/>
          <w:szCs w:val="24"/>
          <w:lang w:eastAsia="zh-CN" w:bidi="ar"/>
        </w:rPr>
        <w:t xml:space="preserve">центр </w:t>
      </w:r>
      <w:r>
        <w:rPr>
          <w:rFonts w:hint="default" w:ascii="Times New Roman" w:hAnsi="Times New Roman" w:eastAsia="SimSun" w:cs="Times New Roman"/>
          <w:kern w:val="0"/>
          <w:sz w:val="24"/>
          <w:szCs w:val="24"/>
          <w:lang w:val="en-US" w:eastAsia="zh-CN" w:bidi="ar"/>
        </w:rPr>
        <w:t>системно работает по взаимодействию со средой, по организации единого воспитательного пространства, в котором принимают участие все представители социума. Цель работы с социумом - создание условий для развития социально-адаптированной личности воспитанника, с активной гражданской позицией. Во время текущего учебного года планомерно активизировалась работа в следующих направления</w:t>
      </w:r>
      <w:r>
        <w:rPr>
          <w:rFonts w:hint="default" w:ascii="Times New Roman" w:hAnsi="Times New Roman" w:eastAsia="SimSun" w:cs="Times New Roman"/>
          <w:kern w:val="0"/>
          <w:sz w:val="24"/>
          <w:szCs w:val="24"/>
          <w:lang w:eastAsia="zh-CN" w:bidi="ar"/>
        </w:rPr>
        <w:t>х: р</w:t>
      </w:r>
      <w:r>
        <w:rPr>
          <w:rFonts w:hint="default" w:ascii="Times New Roman" w:hAnsi="Times New Roman" w:eastAsia="SimSun" w:cs="Times New Roman"/>
          <w:kern w:val="0"/>
          <w:sz w:val="24"/>
          <w:szCs w:val="24"/>
          <w:lang w:val="en-US" w:eastAsia="zh-CN" w:bidi="ar"/>
        </w:rPr>
        <w:t xml:space="preserve">асширение видов и форм воспитательной деятельности; </w:t>
      </w:r>
      <w:r>
        <w:rPr>
          <w:rFonts w:hint="default" w:ascii="Times New Roman" w:hAnsi="Times New Roman" w:eastAsia="SimSun" w:cs="Times New Roman"/>
          <w:kern w:val="0"/>
          <w:sz w:val="24"/>
          <w:szCs w:val="24"/>
          <w:lang w:eastAsia="zh-CN" w:bidi="ar"/>
        </w:rPr>
        <w:t>у</w:t>
      </w:r>
      <w:r>
        <w:rPr>
          <w:rFonts w:hint="default" w:ascii="Times New Roman" w:hAnsi="Times New Roman" w:eastAsia="SimSun" w:cs="Times New Roman"/>
          <w:kern w:val="0"/>
          <w:sz w:val="24"/>
          <w:szCs w:val="24"/>
          <w:lang w:val="en-US" w:eastAsia="zh-CN" w:bidi="ar"/>
        </w:rPr>
        <w:t xml:space="preserve">силение координирующей роли </w:t>
      </w:r>
      <w:r>
        <w:rPr>
          <w:rFonts w:hint="default" w:ascii="Times New Roman" w:hAnsi="Times New Roman" w:eastAsia="SimSun" w:cs="Times New Roman"/>
          <w:kern w:val="0"/>
          <w:sz w:val="24"/>
          <w:szCs w:val="24"/>
          <w:lang w:eastAsia="zh-CN" w:bidi="ar"/>
        </w:rPr>
        <w:t>учреждения</w:t>
      </w:r>
      <w:r>
        <w:rPr>
          <w:rFonts w:hint="default" w:ascii="Times New Roman" w:hAnsi="Times New Roman" w:eastAsia="SimSun" w:cs="Times New Roman"/>
          <w:kern w:val="0"/>
          <w:sz w:val="24"/>
          <w:szCs w:val="24"/>
          <w:lang w:val="en-US" w:eastAsia="zh-CN" w:bidi="ar"/>
        </w:rPr>
        <w:t xml:space="preserve"> по созданию «воспитательного пространства» в работе с родительской общественностью; </w:t>
      </w:r>
      <w:r>
        <w:rPr>
          <w:rFonts w:hint="default" w:ascii="Times New Roman" w:hAnsi="Times New Roman" w:eastAsia="SimSun" w:cs="Times New Roman"/>
          <w:kern w:val="0"/>
          <w:sz w:val="24"/>
          <w:szCs w:val="24"/>
          <w:lang w:eastAsia="zh-CN" w:bidi="ar"/>
        </w:rPr>
        <w:t>о</w:t>
      </w:r>
      <w:r>
        <w:rPr>
          <w:rFonts w:hint="default" w:ascii="Times New Roman" w:hAnsi="Times New Roman" w:eastAsia="SimSun" w:cs="Times New Roman"/>
          <w:kern w:val="0"/>
          <w:sz w:val="24"/>
          <w:szCs w:val="24"/>
          <w:lang w:val="en-US" w:eastAsia="zh-CN" w:bidi="ar"/>
        </w:rPr>
        <w:t>беспечение эффективности профилактики асоциального поведения детей, правонарушений и других негативных явлений за счет организации максимальной занятости обучающихся</w:t>
      </w:r>
      <w:r>
        <w:rPr>
          <w:rFonts w:hint="default" w:ascii="Times New Roman" w:hAnsi="Times New Roman" w:eastAsia="SimSun" w:cs="Times New Roman"/>
          <w:kern w:val="0"/>
          <w:sz w:val="24"/>
          <w:szCs w:val="24"/>
          <w:lang w:eastAsia="zh-CN" w:bidi="ar"/>
        </w:rPr>
        <w: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eastAsia="zh-CN" w:bidi="ar"/>
        </w:rPr>
        <w:t>р</w:t>
      </w:r>
      <w:r>
        <w:rPr>
          <w:rFonts w:hint="default" w:ascii="Times New Roman" w:hAnsi="Times New Roman" w:eastAsia="SimSun" w:cs="Times New Roman"/>
          <w:kern w:val="0"/>
          <w:sz w:val="24"/>
          <w:szCs w:val="24"/>
          <w:lang w:val="en-US" w:eastAsia="zh-CN" w:bidi="ar"/>
        </w:rPr>
        <w:t xml:space="preserve">асширение и развитие различных форм участия детей в деятельности творческих объединений, в целях формирования лидерских качеств, обучения навыкам поведения на рынке труда, адаптации к условиям окружающего мира; </w:t>
      </w:r>
      <w:r>
        <w:rPr>
          <w:rFonts w:hint="default" w:ascii="Times New Roman" w:hAnsi="Times New Roman" w:eastAsia="SimSun" w:cs="Times New Roman"/>
          <w:kern w:val="0"/>
          <w:sz w:val="24"/>
          <w:szCs w:val="24"/>
          <w:lang w:eastAsia="zh-CN" w:bidi="ar"/>
        </w:rPr>
        <w:t>а</w:t>
      </w:r>
      <w:r>
        <w:rPr>
          <w:rFonts w:hint="default" w:ascii="Times New Roman" w:hAnsi="Times New Roman" w:eastAsia="SimSun" w:cs="Times New Roman"/>
          <w:kern w:val="0"/>
          <w:sz w:val="24"/>
          <w:szCs w:val="24"/>
          <w:lang w:val="en-US" w:eastAsia="zh-CN" w:bidi="ar"/>
        </w:rPr>
        <w:t>ктивизация спортивно-оздоровительной работы среди детей и родителей, формирование здорового образа жизни</w:t>
      </w:r>
      <w:r>
        <w:rPr>
          <w:rFonts w:hint="default" w:ascii="Times New Roman" w:hAnsi="Times New Roman" w:eastAsia="SimSun" w:cs="Times New Roman"/>
          <w:kern w:val="0"/>
          <w:sz w:val="24"/>
          <w:szCs w:val="24"/>
          <w:lang w:eastAsia="zh-CN" w:bidi="ar"/>
        </w:rPr>
        <w:t>.</w:t>
      </w:r>
      <w:r>
        <w:rPr>
          <w:rFonts w:hint="default" w:ascii="Times New Roman" w:hAnsi="Times New Roman" w:eastAsia="SimSun" w:cs="Times New Roman"/>
          <w:kern w:val="0"/>
          <w:sz w:val="24"/>
          <w:szCs w:val="24"/>
          <w:lang w:val="en-US" w:eastAsia="zh-CN" w:bidi="ar"/>
        </w:rPr>
        <w:t xml:space="preserve"> </w:t>
      </w:r>
    </w:p>
    <w:p w14:paraId="1434931D">
      <w:pPr>
        <w:keepNext w:val="0"/>
        <w:keepLines w:val="0"/>
        <w:widowControl/>
        <w:numPr>
          <w:ilvl w:val="0"/>
          <w:numId w:val="0"/>
        </w:numPr>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eastAsia="zh-CN" w:bidi="ar"/>
        </w:rPr>
        <w:t>С</w:t>
      </w:r>
      <w:r>
        <w:rPr>
          <w:rFonts w:hint="default" w:ascii="Times New Roman" w:hAnsi="Times New Roman" w:eastAsia="SimSun" w:cs="Times New Roman"/>
          <w:kern w:val="0"/>
          <w:sz w:val="24"/>
          <w:szCs w:val="24"/>
          <w:lang w:val="en-US" w:eastAsia="zh-CN" w:bidi="ar"/>
        </w:rPr>
        <w:t xml:space="preserve">истема работы с родителями учащихся: </w:t>
      </w:r>
      <w:r>
        <w:rPr>
          <w:rFonts w:hint="default" w:ascii="Times New Roman" w:hAnsi="Times New Roman" w:eastAsia="SimSun" w:cs="Times New Roman"/>
          <w:kern w:val="0"/>
          <w:sz w:val="24"/>
          <w:szCs w:val="24"/>
          <w:lang w:eastAsia="zh-CN" w:bidi="ar"/>
        </w:rPr>
        <w:t>о</w:t>
      </w:r>
      <w:r>
        <w:rPr>
          <w:rFonts w:hint="default" w:ascii="Times New Roman" w:hAnsi="Times New Roman" w:eastAsia="SimSun" w:cs="Times New Roman"/>
          <w:kern w:val="0"/>
          <w:sz w:val="24"/>
          <w:szCs w:val="24"/>
          <w:lang w:val="en-US" w:eastAsia="zh-CN" w:bidi="ar"/>
        </w:rPr>
        <w:t>сновная цель работы с родителями учащихся, в создании психолого</w:t>
      </w:r>
      <w:r>
        <w:rPr>
          <w:rFonts w:hint="default" w:ascii="Times New Roman" w:hAnsi="Times New Roman" w:eastAsia="SimSun" w:cs="Times New Roman"/>
          <w:kern w:val="0"/>
          <w:sz w:val="24"/>
          <w:szCs w:val="24"/>
          <w:lang w:eastAsia="zh-CN" w:bidi="ar"/>
        </w:rPr>
        <w:t>-</w:t>
      </w:r>
      <w:r>
        <w:rPr>
          <w:rFonts w:hint="default" w:ascii="Times New Roman" w:hAnsi="Times New Roman" w:eastAsia="SimSun" w:cs="Times New Roman"/>
          <w:kern w:val="0"/>
          <w:sz w:val="24"/>
          <w:szCs w:val="24"/>
          <w:lang w:val="en-US" w:eastAsia="zh-CN" w:bidi="ar"/>
        </w:rPr>
        <w:t xml:space="preserve">педагогических условий для взаимодействия детей и родителей, укрепление партнерских отношений педагогов, родителей, детей, в мобилизации социокультурного потенциала семьи для создания единой гуманной, доброжелательной воспитательной среды. Задачи сотрудничества с родителями: 1. </w:t>
      </w:r>
      <w:r>
        <w:rPr>
          <w:rFonts w:hint="default" w:ascii="Times New Roman" w:hAnsi="Times New Roman" w:eastAsia="SimSun" w:cs="Times New Roman"/>
          <w:kern w:val="0"/>
          <w:sz w:val="24"/>
          <w:szCs w:val="24"/>
          <w:lang w:eastAsia="zh-CN" w:bidi="ar"/>
        </w:rPr>
        <w:t>у</w:t>
      </w:r>
      <w:r>
        <w:rPr>
          <w:rFonts w:hint="default" w:ascii="Times New Roman" w:hAnsi="Times New Roman" w:eastAsia="SimSun" w:cs="Times New Roman"/>
          <w:kern w:val="0"/>
          <w:sz w:val="24"/>
          <w:szCs w:val="24"/>
          <w:lang w:val="en-US" w:eastAsia="zh-CN" w:bidi="ar"/>
        </w:rPr>
        <w:t xml:space="preserve">становить партнерские отношения с семьей каждого учащегося. 2. </w:t>
      </w:r>
      <w:r>
        <w:rPr>
          <w:rFonts w:hint="default" w:ascii="Times New Roman" w:hAnsi="Times New Roman" w:eastAsia="SimSun" w:cs="Times New Roman"/>
          <w:kern w:val="0"/>
          <w:sz w:val="24"/>
          <w:szCs w:val="24"/>
          <w:lang w:eastAsia="zh-CN" w:bidi="ar"/>
        </w:rPr>
        <w:t>о</w:t>
      </w:r>
      <w:r>
        <w:rPr>
          <w:rFonts w:hint="default" w:ascii="Times New Roman" w:hAnsi="Times New Roman" w:eastAsia="SimSun" w:cs="Times New Roman"/>
          <w:kern w:val="0"/>
          <w:sz w:val="24"/>
          <w:szCs w:val="24"/>
          <w:lang w:val="en-US" w:eastAsia="zh-CN" w:bidi="ar"/>
        </w:rPr>
        <w:t xml:space="preserve">бъединить усилия для полноценного развития и воспитания. 3. </w:t>
      </w:r>
      <w:r>
        <w:rPr>
          <w:rFonts w:hint="default" w:ascii="Times New Roman" w:hAnsi="Times New Roman" w:eastAsia="SimSun" w:cs="Times New Roman"/>
          <w:kern w:val="0"/>
          <w:sz w:val="24"/>
          <w:szCs w:val="24"/>
          <w:lang w:eastAsia="zh-CN" w:bidi="ar"/>
        </w:rPr>
        <w:t>с</w:t>
      </w:r>
      <w:r>
        <w:rPr>
          <w:rFonts w:hint="default" w:ascii="Times New Roman" w:hAnsi="Times New Roman" w:eastAsia="SimSun" w:cs="Times New Roman"/>
          <w:kern w:val="0"/>
          <w:sz w:val="24"/>
          <w:szCs w:val="24"/>
          <w:lang w:val="en-US" w:eastAsia="zh-CN" w:bidi="ar"/>
        </w:rPr>
        <w:t xml:space="preserve">оздать атмосферу общности интересов, эмоциональной поддержки. 4. </w:t>
      </w:r>
      <w:r>
        <w:rPr>
          <w:rFonts w:hint="default" w:ascii="Times New Roman" w:hAnsi="Times New Roman" w:eastAsia="SimSun" w:cs="Times New Roman"/>
          <w:kern w:val="0"/>
          <w:sz w:val="24"/>
          <w:szCs w:val="24"/>
          <w:lang w:eastAsia="zh-CN" w:bidi="ar"/>
        </w:rPr>
        <w:t>а</w:t>
      </w:r>
      <w:r>
        <w:rPr>
          <w:rFonts w:hint="default" w:ascii="Times New Roman" w:hAnsi="Times New Roman" w:eastAsia="SimSun" w:cs="Times New Roman"/>
          <w:kern w:val="0"/>
          <w:sz w:val="24"/>
          <w:szCs w:val="24"/>
          <w:lang w:val="en-US" w:eastAsia="zh-CN" w:bidi="ar"/>
        </w:rPr>
        <w:t xml:space="preserve">ктивизировать и обогащать воспитательные умения родителей. Работа с родителями включает в себя комплекс мер – различные формы психологического просвещения, обучения, консультирования, профилактики, - которые помогают родителям осознать свою роль в развитии семейных связей, лучше заботиться о благополучии ребенка, развивать его в интеллектуальном, социальном, чувственном, этическом, эстетическом плане. Для создания активной функциональной единой воспитательной среды в воспитательный процесс вовлекаются родители, как важное звено в формировании личности ребенка. Процесс взаимодействия Учреждения с семьей, в первую очередь, направлен на включение родителей в совместную деятельность. Используются такие формы сотрудничества: определение принципов сотрудничества в устных и письменных договорах между объединениями и родителями (на родительских собраниях); дни открытых дверей при проведении персональных отчетных выставок и концертов; привлечение родителей для проведения экскурсий, организации выездов, походов; организация совместных мастер-классов, праздников семейного творчества. На протяжении учебного года педагоги дополнительного образования проводят родительские собрания, где обсуждают вопросы обучения детей по программам, их достижения, проблемы, связанные с посещаемостью. Как показывает опыт работы с родителями, их интересует в большей степени именно совместная деятельность с их детьми. Это хорошая возможность увидеть своего ребенка в новых незнакомых видах деятельности, посмотреть на него другими глазами, просто провести время рядом с ним. Для этого в </w:t>
      </w:r>
      <w:r>
        <w:rPr>
          <w:rFonts w:hint="default" w:ascii="Times New Roman" w:hAnsi="Times New Roman" w:eastAsia="SimSun" w:cs="Times New Roman"/>
          <w:kern w:val="0"/>
          <w:sz w:val="24"/>
          <w:szCs w:val="24"/>
          <w:lang w:eastAsia="zh-CN" w:bidi="ar"/>
        </w:rPr>
        <w:t>учреждении</w:t>
      </w:r>
      <w:r>
        <w:rPr>
          <w:rFonts w:hint="default" w:ascii="Times New Roman" w:hAnsi="Times New Roman" w:eastAsia="SimSun" w:cs="Times New Roman"/>
          <w:kern w:val="0"/>
          <w:sz w:val="24"/>
          <w:szCs w:val="24"/>
          <w:lang w:val="en-US" w:eastAsia="zh-CN" w:bidi="ar"/>
        </w:rPr>
        <w:t xml:space="preserve"> активно используются следующие формы работы с семьей: </w:t>
      </w:r>
      <w:r>
        <w:rPr>
          <w:rFonts w:hint="default" w:ascii="Times New Roman" w:hAnsi="Times New Roman" w:eastAsia="SimSun" w:cs="Times New Roman"/>
          <w:kern w:val="0"/>
          <w:sz w:val="24"/>
          <w:szCs w:val="24"/>
          <w:lang w:eastAsia="zh-CN" w:bidi="ar"/>
        </w:rPr>
        <w:t>м</w:t>
      </w:r>
      <w:r>
        <w:rPr>
          <w:rFonts w:hint="default" w:ascii="Times New Roman" w:hAnsi="Times New Roman" w:eastAsia="SimSun" w:cs="Times New Roman"/>
          <w:kern w:val="0"/>
          <w:sz w:val="24"/>
          <w:szCs w:val="24"/>
          <w:lang w:val="en-US" w:eastAsia="zh-CN" w:bidi="ar"/>
        </w:rPr>
        <w:t xml:space="preserve">ассовые формы: </w:t>
      </w:r>
      <w:r>
        <w:rPr>
          <w:rFonts w:hint="default" w:ascii="Times New Roman" w:hAnsi="Times New Roman" w:eastAsia="SimSun" w:cs="Times New Roman"/>
          <w:kern w:val="0"/>
          <w:sz w:val="24"/>
          <w:szCs w:val="24"/>
          <w:lang w:eastAsia="zh-CN" w:bidi="ar"/>
        </w:rPr>
        <w:t>д</w:t>
      </w:r>
      <w:r>
        <w:rPr>
          <w:rFonts w:hint="default" w:ascii="Times New Roman" w:hAnsi="Times New Roman" w:eastAsia="SimSun" w:cs="Times New Roman"/>
          <w:kern w:val="0"/>
          <w:sz w:val="24"/>
          <w:szCs w:val="24"/>
          <w:lang w:val="en-US" w:eastAsia="zh-CN" w:bidi="ar"/>
        </w:rPr>
        <w:t>ни открытых дверей</w:t>
      </w:r>
      <w:r>
        <w:rPr>
          <w:rFonts w:hint="default" w:ascii="Times New Roman" w:hAnsi="Times New Roman" w:eastAsia="SimSun" w:cs="Times New Roman"/>
          <w:kern w:val="0"/>
          <w:sz w:val="24"/>
          <w:szCs w:val="24"/>
          <w:lang w:eastAsia="zh-CN" w:bidi="ar"/>
        </w:rPr>
        <w:t>; к</w:t>
      </w:r>
      <w:r>
        <w:rPr>
          <w:rFonts w:hint="default" w:ascii="Times New Roman" w:hAnsi="Times New Roman" w:eastAsia="SimSun" w:cs="Times New Roman"/>
          <w:kern w:val="0"/>
          <w:sz w:val="24"/>
          <w:szCs w:val="24"/>
          <w:lang w:val="en-US" w:eastAsia="zh-CN" w:bidi="ar"/>
        </w:rPr>
        <w:t>онференция</w:t>
      </w:r>
      <w:r>
        <w:rPr>
          <w:rFonts w:hint="default" w:ascii="Times New Roman" w:hAnsi="Times New Roman" w:eastAsia="SimSun" w:cs="Times New Roman"/>
          <w:kern w:val="0"/>
          <w:sz w:val="24"/>
          <w:szCs w:val="24"/>
          <w:lang w:eastAsia="zh-CN" w:bidi="ar"/>
        </w:rPr>
        <w:t xml:space="preserve">; </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eastAsia="zh-CN" w:bidi="ar"/>
        </w:rPr>
        <w:t>р</w:t>
      </w:r>
      <w:r>
        <w:rPr>
          <w:rFonts w:hint="default" w:ascii="Times New Roman" w:hAnsi="Times New Roman" w:eastAsia="SimSun" w:cs="Times New Roman"/>
          <w:kern w:val="0"/>
          <w:sz w:val="24"/>
          <w:szCs w:val="24"/>
          <w:lang w:val="en-US" w:eastAsia="zh-CN" w:bidi="ar"/>
        </w:rPr>
        <w:t>одительское собрание</w:t>
      </w:r>
      <w:r>
        <w:rPr>
          <w:rFonts w:hint="default" w:ascii="Times New Roman" w:hAnsi="Times New Roman" w:eastAsia="SimSun" w:cs="Times New Roman"/>
          <w:kern w:val="0"/>
          <w:sz w:val="24"/>
          <w:szCs w:val="24"/>
          <w:lang w:eastAsia="zh-CN" w:bidi="ar"/>
        </w:rPr>
        <w:t>; т</w:t>
      </w:r>
      <w:r>
        <w:rPr>
          <w:rFonts w:hint="default" w:ascii="Times New Roman" w:hAnsi="Times New Roman" w:eastAsia="SimSun" w:cs="Times New Roman"/>
          <w:kern w:val="0"/>
          <w:sz w:val="24"/>
          <w:szCs w:val="24"/>
          <w:lang w:val="en-US" w:eastAsia="zh-CN" w:bidi="ar"/>
        </w:rPr>
        <w:t>ворческие мастерские</w:t>
      </w:r>
      <w:r>
        <w:rPr>
          <w:rFonts w:hint="default" w:ascii="Times New Roman" w:hAnsi="Times New Roman" w:eastAsia="SimSun" w:cs="Times New Roman"/>
          <w:kern w:val="0"/>
          <w:sz w:val="24"/>
          <w:szCs w:val="24"/>
          <w:lang w:eastAsia="zh-CN" w:bidi="ar"/>
        </w:rPr>
        <w:t>; с</w:t>
      </w:r>
      <w:r>
        <w:rPr>
          <w:rFonts w:hint="default" w:ascii="Times New Roman" w:hAnsi="Times New Roman" w:eastAsia="SimSun" w:cs="Times New Roman"/>
          <w:kern w:val="0"/>
          <w:sz w:val="24"/>
          <w:szCs w:val="24"/>
          <w:lang w:val="en-US" w:eastAsia="zh-CN" w:bidi="ar"/>
        </w:rPr>
        <w:t xml:space="preserve">овместная игровая деятельность. Родители мотивированно посещают отчетные выставки, концерты и другие мероприятия, организуемые </w:t>
      </w:r>
      <w:r>
        <w:rPr>
          <w:rFonts w:hint="default" w:ascii="Times New Roman" w:hAnsi="Times New Roman" w:eastAsia="SimSun" w:cs="Times New Roman"/>
          <w:kern w:val="0"/>
          <w:sz w:val="24"/>
          <w:szCs w:val="24"/>
          <w:lang w:eastAsia="zh-CN" w:bidi="ar"/>
        </w:rPr>
        <w:t>центром</w:t>
      </w:r>
      <w:r>
        <w:rPr>
          <w:rFonts w:hint="default" w:ascii="Times New Roman" w:hAnsi="Times New Roman" w:eastAsia="SimSun" w:cs="Times New Roman"/>
          <w:kern w:val="0"/>
          <w:sz w:val="24"/>
          <w:szCs w:val="24"/>
          <w:lang w:val="en-US" w:eastAsia="zh-CN" w:bidi="ar"/>
        </w:rPr>
        <w:t xml:space="preserve"> в течение учебного года. Доброй традицией стали отч</w:t>
      </w:r>
      <w:r>
        <w:rPr>
          <w:rFonts w:hint="default" w:ascii="Times New Roman" w:hAnsi="Times New Roman" w:eastAsia="SimSun" w:cs="Times New Roman"/>
          <w:kern w:val="0"/>
          <w:sz w:val="24"/>
          <w:szCs w:val="24"/>
          <w:lang w:eastAsia="zh-CN" w:bidi="ar"/>
        </w:rPr>
        <w:t>е</w:t>
      </w:r>
      <w:r>
        <w:rPr>
          <w:rFonts w:hint="default" w:ascii="Times New Roman" w:hAnsi="Times New Roman" w:eastAsia="SimSun" w:cs="Times New Roman"/>
          <w:kern w:val="0"/>
          <w:sz w:val="24"/>
          <w:szCs w:val="24"/>
          <w:lang w:val="en-US" w:eastAsia="zh-CN" w:bidi="ar"/>
        </w:rPr>
        <w:t xml:space="preserve">тные концерты для родителей. Формы наглядно-текстовой информации: </w:t>
      </w:r>
      <w:r>
        <w:rPr>
          <w:rFonts w:hint="default" w:ascii="Times New Roman" w:hAnsi="Times New Roman" w:eastAsia="SimSun" w:cs="Times New Roman"/>
          <w:kern w:val="0"/>
          <w:sz w:val="24"/>
          <w:szCs w:val="24"/>
          <w:lang w:eastAsia="zh-CN" w:bidi="ar"/>
        </w:rPr>
        <w:t>в</w:t>
      </w:r>
      <w:r>
        <w:rPr>
          <w:rFonts w:hint="default" w:ascii="Times New Roman" w:hAnsi="Times New Roman" w:eastAsia="SimSun" w:cs="Times New Roman"/>
          <w:kern w:val="0"/>
          <w:sz w:val="24"/>
          <w:szCs w:val="24"/>
          <w:lang w:val="en-US" w:eastAsia="zh-CN" w:bidi="ar"/>
        </w:rPr>
        <w:t>ыставки тематические, посвященные какой-либо теме, связанной с семьей</w:t>
      </w:r>
      <w:r>
        <w:rPr>
          <w:rFonts w:hint="default" w:ascii="Times New Roman" w:hAnsi="Times New Roman" w:eastAsia="SimSun" w:cs="Times New Roman"/>
          <w:kern w:val="0"/>
          <w:sz w:val="24"/>
          <w:szCs w:val="24"/>
          <w:lang w:eastAsia="zh-CN" w:bidi="ar"/>
        </w:rPr>
        <w:t>; г</w:t>
      </w:r>
      <w:r>
        <w:rPr>
          <w:rFonts w:hint="default" w:ascii="Times New Roman" w:hAnsi="Times New Roman" w:eastAsia="SimSun" w:cs="Times New Roman"/>
          <w:kern w:val="0"/>
          <w:sz w:val="24"/>
          <w:szCs w:val="24"/>
          <w:lang w:val="en-US" w:eastAsia="zh-CN" w:bidi="ar"/>
        </w:rPr>
        <w:t>рупповые выставки детских работ (периодически)</w:t>
      </w:r>
      <w:r>
        <w:rPr>
          <w:rFonts w:hint="default" w:ascii="Times New Roman" w:hAnsi="Times New Roman" w:eastAsia="SimSun" w:cs="Times New Roman"/>
          <w:kern w:val="0"/>
          <w:sz w:val="24"/>
          <w:szCs w:val="24"/>
          <w:lang w:eastAsia="zh-CN" w:bidi="ar"/>
        </w:rPr>
        <w:t>; и</w:t>
      </w:r>
      <w:r>
        <w:rPr>
          <w:rFonts w:hint="default" w:ascii="Times New Roman" w:hAnsi="Times New Roman" w:eastAsia="SimSun" w:cs="Times New Roman"/>
          <w:kern w:val="0"/>
          <w:sz w:val="24"/>
          <w:szCs w:val="24"/>
          <w:lang w:val="en-US" w:eastAsia="zh-CN" w:bidi="ar"/>
        </w:rPr>
        <w:t>ндивидуальные (персональные) выставки детских работ</w:t>
      </w:r>
      <w:r>
        <w:rPr>
          <w:rFonts w:hint="default" w:ascii="Times New Roman" w:hAnsi="Times New Roman" w:eastAsia="SimSun" w:cs="Times New Roman"/>
          <w:kern w:val="0"/>
          <w:sz w:val="24"/>
          <w:szCs w:val="24"/>
          <w:lang w:eastAsia="zh-CN" w:bidi="ar"/>
        </w:rPr>
        <w:t>; с</w:t>
      </w:r>
      <w:r>
        <w:rPr>
          <w:rFonts w:hint="default" w:ascii="Times New Roman" w:hAnsi="Times New Roman" w:eastAsia="SimSun" w:cs="Times New Roman"/>
          <w:kern w:val="0"/>
          <w:sz w:val="24"/>
          <w:szCs w:val="24"/>
          <w:lang w:val="en-US" w:eastAsia="zh-CN" w:bidi="ar"/>
        </w:rPr>
        <w:t xml:space="preserve">тенды, представленные фотографиями детей, отражающих их жизнедеятельность в </w:t>
      </w:r>
      <w:r>
        <w:rPr>
          <w:rFonts w:hint="default" w:ascii="Times New Roman" w:hAnsi="Times New Roman" w:eastAsia="SimSun" w:cs="Times New Roman"/>
          <w:kern w:val="0"/>
          <w:sz w:val="24"/>
          <w:szCs w:val="24"/>
          <w:lang w:eastAsia="zh-CN" w:bidi="ar"/>
        </w:rPr>
        <w:t>учреждении</w:t>
      </w:r>
      <w:r>
        <w:rPr>
          <w:rFonts w:hint="default" w:ascii="Times New Roman" w:hAnsi="Times New Roman" w:eastAsia="SimSun" w:cs="Times New Roman"/>
          <w:kern w:val="0"/>
          <w:sz w:val="24"/>
          <w:szCs w:val="24"/>
          <w:lang w:val="en-US" w:eastAsia="zh-CN" w:bidi="ar"/>
        </w:rPr>
        <w:t xml:space="preserve">. </w:t>
      </w:r>
    </w:p>
    <w:p w14:paraId="4ED5552E">
      <w:pPr>
        <w:keepNext w:val="0"/>
        <w:keepLines w:val="0"/>
        <w:widowControl/>
        <w:numPr>
          <w:ilvl w:val="0"/>
          <w:numId w:val="0"/>
        </w:numPr>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Вывод: считать работу с родителями удовлетворительной, наладить отслеживание динамики и количественных показателей участия родителей в воспитательном пространстве, создаваемом </w:t>
      </w:r>
      <w:r>
        <w:rPr>
          <w:rFonts w:hint="default" w:ascii="Times New Roman" w:hAnsi="Times New Roman" w:eastAsia="SimSun" w:cs="Times New Roman"/>
          <w:kern w:val="0"/>
          <w:sz w:val="24"/>
          <w:szCs w:val="24"/>
          <w:lang w:eastAsia="zh-CN" w:bidi="ar"/>
        </w:rPr>
        <w:t>учреждением</w:t>
      </w:r>
      <w:r>
        <w:rPr>
          <w:rFonts w:hint="default" w:ascii="Times New Roman" w:hAnsi="Times New Roman" w:eastAsia="SimSun" w:cs="Times New Roman"/>
          <w:kern w:val="0"/>
          <w:sz w:val="24"/>
          <w:szCs w:val="24"/>
          <w:lang w:val="en-US" w:eastAsia="zh-CN" w:bidi="ar"/>
        </w:rPr>
        <w:t xml:space="preserve">. </w:t>
      </w:r>
    </w:p>
    <w:p w14:paraId="23C9CC1B">
      <w:pPr>
        <w:keepNext w:val="0"/>
        <w:keepLines w:val="0"/>
        <w:widowControl/>
        <w:numPr>
          <w:ilvl w:val="0"/>
          <w:numId w:val="0"/>
        </w:numPr>
        <w:suppressLineNumbers w:val="0"/>
        <w:jc w:val="center"/>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Оценка эффективности управления учреждением дополнительного образования</w:t>
      </w:r>
    </w:p>
    <w:p w14:paraId="197667C2">
      <w:pPr>
        <w:keepNext w:val="0"/>
        <w:keepLines w:val="0"/>
        <w:widowControl/>
        <w:numPr>
          <w:ilvl w:val="0"/>
          <w:numId w:val="0"/>
        </w:numPr>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Система управления образовательного учреждения осуществляется в соответствии с законодательством Российской Федерации и Уставом учреждения, строится на принципах единоначалия и самоуправления. Руководство Учреждением осуществляет назначенный Учредителем и прошедший соответствующую аттестацию директор.</w:t>
      </w:r>
    </w:p>
    <w:p w14:paraId="43B69363">
      <w:pPr>
        <w:keepNext w:val="0"/>
        <w:keepLines w:val="0"/>
        <w:widowControl/>
        <w:numPr>
          <w:ilvl w:val="0"/>
          <w:numId w:val="0"/>
        </w:numPr>
        <w:suppressLineNumbers w:val="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Одним из важнейших условий, обеспечивающих успех деятельности </w:t>
      </w:r>
      <w:r>
        <w:rPr>
          <w:rFonts w:hint="default" w:ascii="Times New Roman" w:hAnsi="Times New Roman" w:eastAsia="SimSun" w:cs="Times New Roman"/>
          <w:kern w:val="0"/>
          <w:sz w:val="24"/>
          <w:szCs w:val="24"/>
          <w:lang w:eastAsia="zh-CN" w:bidi="ar"/>
        </w:rPr>
        <w:t xml:space="preserve">учреждения </w:t>
      </w:r>
      <w:r>
        <w:rPr>
          <w:rFonts w:hint="default" w:ascii="Times New Roman" w:hAnsi="Times New Roman" w:eastAsia="SimSun" w:cs="Times New Roman"/>
          <w:kern w:val="0"/>
          <w:sz w:val="24"/>
          <w:szCs w:val="24"/>
          <w:lang w:val="en-US" w:eastAsia="zh-CN" w:bidi="ar"/>
        </w:rPr>
        <w:t xml:space="preserve">- наличие в нем специалистов по различным направлениям. Стратегия: обеспечение опережающей подготовки педагогического коллектива к работе в режиме единства мотивационного, познавательного, поведенческого и личностного компонентов. Задачи: выявление организационно-педагогических принципов, препятствующих личностному и профессиональному росту педагогов; разработка механизма мотивации личностного и профессионального роста педагогов и методистов; повышение социальной защищенности педагогов, их профессиональной удовлетворенности. В результате: </w:t>
      </w:r>
      <w:r>
        <w:rPr>
          <w:rFonts w:hint="default" w:ascii="Times New Roman" w:hAnsi="Times New Roman" w:eastAsia="SimSun" w:cs="Times New Roman"/>
          <w:kern w:val="0"/>
          <w:sz w:val="24"/>
          <w:szCs w:val="24"/>
          <w:lang w:eastAsia="zh-CN" w:bidi="ar"/>
        </w:rPr>
        <w:t>р</w:t>
      </w:r>
      <w:r>
        <w:rPr>
          <w:rFonts w:hint="default" w:ascii="Times New Roman" w:hAnsi="Times New Roman" w:eastAsia="SimSun" w:cs="Times New Roman"/>
          <w:kern w:val="0"/>
          <w:sz w:val="24"/>
          <w:szCs w:val="24"/>
          <w:lang w:val="en-US" w:eastAsia="zh-CN" w:bidi="ar"/>
        </w:rPr>
        <w:t>азрабатывается и применяется комплекс методик на выявление барьеров и затруднений в профессиональной деятельности, в межличностном общении с детьми, коллегами, родителями</w:t>
      </w:r>
      <w:r>
        <w:rPr>
          <w:rFonts w:hint="default" w:ascii="Times New Roman" w:hAnsi="Times New Roman" w:eastAsia="SimSun" w:cs="Times New Roman"/>
          <w:kern w:val="0"/>
          <w:sz w:val="24"/>
          <w:szCs w:val="24"/>
          <w:lang w:eastAsia="zh-CN" w:bidi="ar"/>
        </w:rPr>
        <w: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eastAsia="zh-CN" w:bidi="ar"/>
        </w:rPr>
        <w:t>с</w:t>
      </w:r>
      <w:r>
        <w:rPr>
          <w:rFonts w:hint="default" w:ascii="Times New Roman" w:hAnsi="Times New Roman" w:eastAsia="SimSun" w:cs="Times New Roman"/>
          <w:kern w:val="0"/>
          <w:sz w:val="24"/>
          <w:szCs w:val="24"/>
          <w:lang w:val="en-US" w:eastAsia="zh-CN" w:bidi="ar"/>
        </w:rPr>
        <w:t>овершенствуется система мониторинга роста личностных и профессиональных достижений педагогов. Обязательным требованием профессиональной компетенции педагога является непрерывное повышение образовательного уровня в форме самообразования и прохождения курсов повышения квалификации. Результат</w:t>
      </w:r>
      <w:r>
        <w:rPr>
          <w:rFonts w:hint="default" w:ascii="Times New Roman" w:hAnsi="Times New Roman" w:eastAsia="SimSun" w:cs="Times New Roman"/>
          <w:kern w:val="0"/>
          <w:sz w:val="24"/>
          <w:szCs w:val="24"/>
          <w:lang w:eastAsia="zh-CN" w:bidi="ar"/>
        </w:rPr>
        <w:t>ом</w:t>
      </w:r>
      <w:r>
        <w:rPr>
          <w:rFonts w:hint="default" w:ascii="Times New Roman" w:hAnsi="Times New Roman" w:eastAsia="SimSun" w:cs="Times New Roman"/>
          <w:kern w:val="0"/>
          <w:sz w:val="24"/>
          <w:szCs w:val="24"/>
          <w:lang w:val="en-US" w:eastAsia="zh-CN" w:bidi="ar"/>
        </w:rPr>
        <w:t xml:space="preserve"> самоанализа педагогов по оценке уровня педагогических компетенций дает основание предполагать одной стороны владение педагогическими компетенциями на оптимальном уровне и с другой стороны недостаточно высокий уровень владения некоторыми из них. Запланирован ряд мероприятий по повышению уровня педагогических компетенций: мастер-классы, открытые занятия, семинары. </w:t>
      </w:r>
    </w:p>
    <w:p w14:paraId="37F558E9">
      <w:pPr>
        <w:keepNext w:val="0"/>
        <w:keepLines w:val="0"/>
        <w:widowControl/>
        <w:numPr>
          <w:ilvl w:val="0"/>
          <w:numId w:val="0"/>
        </w:numPr>
        <w:suppressLineNumbers w:val="0"/>
        <w:jc w:val="both"/>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Важнейшим средством повышения педагогического мастерства, управления качеством дополнительного образования и совершенствованием нормативно-правового обеспечения  образовательного процесса, связующим в единое целое всю систему работы </w:t>
      </w:r>
      <w:r>
        <w:rPr>
          <w:rFonts w:hint="default" w:ascii="Times New Roman" w:hAnsi="Times New Roman" w:eastAsia="SimSun" w:cs="Times New Roman"/>
          <w:kern w:val="0"/>
          <w:sz w:val="24"/>
          <w:szCs w:val="24"/>
          <w:lang w:eastAsia="zh-CN" w:bidi="ar"/>
        </w:rPr>
        <w:t>учреждения</w:t>
      </w:r>
      <w:r>
        <w:rPr>
          <w:rFonts w:hint="default" w:ascii="Times New Roman" w:hAnsi="Times New Roman" w:eastAsia="SimSun" w:cs="Times New Roman"/>
          <w:kern w:val="0"/>
          <w:sz w:val="24"/>
          <w:szCs w:val="24"/>
          <w:lang w:val="en-US" w:eastAsia="zh-CN" w:bidi="ar"/>
        </w:rPr>
        <w:t xml:space="preserve">, является методическая работа. Методическая работа состоит в удовлетворении образовательных потребностей педагогов, в создании условий для непрерывного повышения профессионального мастерства всех категорий педагогических работников, освоение передового педагогического опыта в дополнительном образовании. </w:t>
      </w:r>
    </w:p>
    <w:p w14:paraId="50530467">
      <w:pPr>
        <w:keepNext w:val="0"/>
        <w:keepLines w:val="0"/>
        <w:widowControl/>
        <w:numPr>
          <w:ilvl w:val="0"/>
          <w:numId w:val="0"/>
        </w:numPr>
        <w:suppressLineNumbers w:val="0"/>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Решение образовательных и воспитательных задач имеет следующий алгоритм: 1. Изучение спроса на услуги дополнительного образования детей, предоставляемых </w:t>
      </w:r>
      <w:r>
        <w:rPr>
          <w:rFonts w:hint="default" w:ascii="Times New Roman" w:hAnsi="Times New Roman" w:eastAsia="SimSun" w:cs="Times New Roman"/>
          <w:kern w:val="0"/>
          <w:sz w:val="24"/>
          <w:szCs w:val="24"/>
          <w:lang w:eastAsia="zh-CN" w:bidi="ar"/>
        </w:rPr>
        <w:t>учреждением</w:t>
      </w:r>
      <w:r>
        <w:rPr>
          <w:rFonts w:hint="default" w:ascii="Times New Roman" w:hAnsi="Times New Roman" w:eastAsia="SimSun" w:cs="Times New Roman"/>
          <w:kern w:val="0"/>
          <w:sz w:val="24"/>
          <w:szCs w:val="24"/>
          <w:lang w:val="en-US" w:eastAsia="zh-CN" w:bidi="ar"/>
        </w:rPr>
        <w:t xml:space="preserve">. 2. Совершенствование организации образовательного процесса. 3. Совершенствование работы по программно-методическому и информационному обеспечению. 4. Совершенствование работы по повышению профессионального мастерства педагогов дополнительного образования и педагогов-организаторов. 5. Популяризация всех видов и форм творчества. 6. Поддержка и развитие материально-технической базы. 7. Анализ эффективности учебно-воспитательной работы </w:t>
      </w:r>
    </w:p>
    <w:p w14:paraId="7554F897">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lang w:eastAsia="zh-CN" w:bidi="ar"/>
        </w:rPr>
      </w:pPr>
      <w:r>
        <w:rPr>
          <w:rFonts w:hint="default" w:ascii="Times New Roman" w:hAnsi="Times New Roman" w:eastAsia="SimSun" w:cs="Times New Roman"/>
          <w:kern w:val="0"/>
          <w:sz w:val="24"/>
          <w:szCs w:val="24"/>
          <w:lang w:val="en-US" w:eastAsia="zh-CN" w:bidi="ar"/>
        </w:rPr>
        <w:t>Заключение. Общие сведения о состоянии и развитии учреждения дополнительного образования удовлетворяет 2. Методическая оснащенность деятельности учреждения дополнительного образования удовлетворяет 3. Качество образовательного процесса в учреждении дополнительного образования удовлетворяет 4. Кадровое обеспечение учреждения дополнительного образования и система работы с кадрами удовлетворяет 5. Материально-техническое обеспечение учреждения дополнительного образования детей удовлетворяет 6. Учащиеся и система работы с ними удовлетворяет</w:t>
      </w:r>
      <w:r>
        <w:rPr>
          <w:rFonts w:hint="default" w:ascii="Times New Roman" w:hAnsi="Times New Roman" w:eastAsia="SimSun" w:cs="Times New Roman"/>
          <w:kern w:val="0"/>
          <w:sz w:val="24"/>
          <w:szCs w:val="24"/>
          <w:lang w:eastAsia="zh-CN" w:bidi="ar"/>
        </w:rPr>
        <w:t>.</w:t>
      </w:r>
    </w:p>
    <w:p w14:paraId="5A070B61">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highlight w:val="none"/>
          <w:lang w:val="en-US" w:eastAsia="zh-CN" w:bidi="ar"/>
        </w:rPr>
      </w:pPr>
      <w:r>
        <w:rPr>
          <w:rFonts w:hint="default" w:ascii="Times New Roman" w:hAnsi="Times New Roman" w:eastAsia="SimSun" w:cs="Times New Roman"/>
          <w:kern w:val="0"/>
          <w:sz w:val="24"/>
          <w:szCs w:val="24"/>
          <w:lang w:val="en-US" w:eastAsia="zh-CN" w:bidi="ar"/>
        </w:rPr>
        <w:t xml:space="preserve"> Проанализировав работу </w:t>
      </w:r>
      <w:r>
        <w:rPr>
          <w:rFonts w:hint="default" w:ascii="Times New Roman" w:hAnsi="Times New Roman" w:eastAsia="SimSun" w:cs="Times New Roman"/>
          <w:kern w:val="0"/>
          <w:sz w:val="24"/>
          <w:szCs w:val="24"/>
          <w:lang w:eastAsia="zh-CN" w:bidi="ar"/>
        </w:rPr>
        <w:t>учреждения</w:t>
      </w:r>
      <w:r>
        <w:rPr>
          <w:rFonts w:hint="default" w:ascii="Times New Roman" w:hAnsi="Times New Roman" w:eastAsia="SimSun" w:cs="Times New Roman"/>
          <w:kern w:val="0"/>
          <w:sz w:val="24"/>
          <w:szCs w:val="24"/>
          <w:lang w:val="en-US" w:eastAsia="zh-CN" w:bidi="ar"/>
        </w:rPr>
        <w:t>, необх</w:t>
      </w:r>
      <w:r>
        <w:rPr>
          <w:rFonts w:hint="default" w:ascii="Times New Roman" w:hAnsi="Times New Roman" w:eastAsia="SimSun" w:cs="Times New Roman"/>
          <w:kern w:val="0"/>
          <w:sz w:val="24"/>
          <w:szCs w:val="24"/>
          <w:highlight w:val="none"/>
          <w:lang w:val="en-US" w:eastAsia="zh-CN" w:bidi="ar"/>
        </w:rPr>
        <w:t>одимо в 202</w:t>
      </w:r>
      <w:r>
        <w:rPr>
          <w:rFonts w:hint="default" w:ascii="Times New Roman" w:hAnsi="Times New Roman" w:eastAsia="SimSun" w:cs="Times New Roman"/>
          <w:kern w:val="0"/>
          <w:sz w:val="24"/>
          <w:szCs w:val="24"/>
          <w:highlight w:val="none"/>
          <w:lang w:eastAsia="zh-CN" w:bidi="ar"/>
        </w:rPr>
        <w:t>5</w:t>
      </w:r>
      <w:r>
        <w:rPr>
          <w:rFonts w:hint="default" w:ascii="Times New Roman" w:hAnsi="Times New Roman" w:eastAsia="SimSun" w:cs="Times New Roman"/>
          <w:kern w:val="0"/>
          <w:sz w:val="24"/>
          <w:szCs w:val="24"/>
          <w:highlight w:val="none"/>
          <w:lang w:val="en-US" w:eastAsia="zh-CN" w:bidi="ar"/>
        </w:rPr>
        <w:t>-202</w:t>
      </w:r>
      <w:r>
        <w:rPr>
          <w:rFonts w:hint="default" w:ascii="Times New Roman" w:hAnsi="Times New Roman" w:eastAsia="SimSun" w:cs="Times New Roman"/>
          <w:kern w:val="0"/>
          <w:sz w:val="24"/>
          <w:szCs w:val="24"/>
          <w:highlight w:val="none"/>
          <w:lang w:eastAsia="zh-CN" w:bidi="ar"/>
        </w:rPr>
        <w:t>6</w:t>
      </w:r>
      <w:r>
        <w:rPr>
          <w:rFonts w:hint="default" w:ascii="Times New Roman" w:hAnsi="Times New Roman" w:eastAsia="SimSun" w:cs="Times New Roman"/>
          <w:kern w:val="0"/>
          <w:sz w:val="24"/>
          <w:szCs w:val="24"/>
          <w:highlight w:val="none"/>
          <w:lang w:val="en-US" w:eastAsia="zh-CN" w:bidi="ar"/>
        </w:rPr>
        <w:t xml:space="preserve"> учебном году уделить внимание: </w:t>
      </w:r>
      <w:r>
        <w:rPr>
          <w:rFonts w:hint="default" w:ascii="Times New Roman" w:hAnsi="Times New Roman" w:eastAsia="SimSun" w:cs="Times New Roman"/>
          <w:kern w:val="0"/>
          <w:sz w:val="24"/>
          <w:szCs w:val="24"/>
          <w:highlight w:val="none"/>
          <w:lang w:eastAsia="zh-CN" w:bidi="ar"/>
        </w:rPr>
        <w:t>комплектации образовательных групп, в связи с особыми образовательными потребностями детей</w:t>
      </w:r>
      <w:r>
        <w:rPr>
          <w:rFonts w:hint="default" w:ascii="Times New Roman" w:hAnsi="Times New Roman" w:eastAsia="SimSun" w:cs="Times New Roman"/>
          <w:kern w:val="0"/>
          <w:sz w:val="24"/>
          <w:szCs w:val="24"/>
          <w:highlight w:val="none"/>
          <w:lang w:val="en-US" w:eastAsia="zh-CN" w:bidi="ar"/>
        </w:rPr>
        <w:t xml:space="preserve">; </w:t>
      </w:r>
      <w:r>
        <w:rPr>
          <w:rFonts w:hint="default" w:ascii="Times New Roman" w:hAnsi="Times New Roman" w:eastAsia="SimSun" w:cs="Times New Roman"/>
          <w:kern w:val="0"/>
          <w:sz w:val="24"/>
          <w:szCs w:val="24"/>
          <w:highlight w:val="none"/>
          <w:lang w:eastAsia="zh-CN" w:bidi="ar"/>
        </w:rPr>
        <w:t>продолжить</w:t>
      </w:r>
      <w:r>
        <w:rPr>
          <w:rFonts w:hint="default" w:ascii="Times New Roman" w:hAnsi="Times New Roman" w:eastAsia="SimSun" w:cs="Times New Roman"/>
          <w:kern w:val="0"/>
          <w:sz w:val="24"/>
          <w:szCs w:val="24"/>
          <w:highlight w:val="none"/>
          <w:lang w:val="en-US" w:eastAsia="zh-CN" w:bidi="ar"/>
        </w:rPr>
        <w:t xml:space="preserve"> повышени</w:t>
      </w:r>
      <w:r>
        <w:rPr>
          <w:rFonts w:hint="default" w:ascii="Times New Roman" w:hAnsi="Times New Roman" w:eastAsia="SimSun" w:cs="Times New Roman"/>
          <w:kern w:val="0"/>
          <w:sz w:val="24"/>
          <w:szCs w:val="24"/>
          <w:highlight w:val="none"/>
          <w:lang w:eastAsia="zh-CN" w:bidi="ar"/>
        </w:rPr>
        <w:t>е</w:t>
      </w:r>
      <w:r>
        <w:rPr>
          <w:rFonts w:hint="default" w:ascii="Times New Roman" w:hAnsi="Times New Roman" w:eastAsia="SimSun" w:cs="Times New Roman"/>
          <w:kern w:val="0"/>
          <w:sz w:val="24"/>
          <w:szCs w:val="24"/>
          <w:highlight w:val="none"/>
          <w:lang w:val="en-US" w:eastAsia="zh-CN" w:bidi="ar"/>
        </w:rPr>
        <w:t xml:space="preserve"> уровня профессионального мастерства педагогов. Для раскрытия более широких возможностей развития творческого потенциала учащихся необходимо внедрять в учебно-воспитательный процесс индивидуальные образовательные маршруты для детей</w:t>
      </w:r>
      <w:r>
        <w:rPr>
          <w:rFonts w:hint="default" w:ascii="Times New Roman" w:hAnsi="Times New Roman" w:eastAsia="SimSun" w:cs="Times New Roman"/>
          <w:kern w:val="0"/>
          <w:sz w:val="24"/>
          <w:szCs w:val="24"/>
          <w:highlight w:val="none"/>
          <w:lang w:eastAsia="zh-CN" w:bidi="ar"/>
        </w:rPr>
        <w:t xml:space="preserve"> с ОВЗ</w:t>
      </w:r>
      <w:r>
        <w:rPr>
          <w:rFonts w:hint="default" w:ascii="Times New Roman" w:hAnsi="Times New Roman" w:eastAsia="SimSun" w:cs="Times New Roman"/>
          <w:kern w:val="0"/>
          <w:sz w:val="24"/>
          <w:szCs w:val="24"/>
          <w:highlight w:val="none"/>
          <w:lang w:val="en-US" w:eastAsia="zh-CN" w:bidi="ar"/>
        </w:rPr>
        <w:t xml:space="preserve">. </w:t>
      </w:r>
    </w:p>
    <w:p w14:paraId="759E367A">
      <w:pPr>
        <w:keepNext w:val="0"/>
        <w:keepLines w:val="0"/>
        <w:widowControl/>
        <w:suppressLineNumbers w:val="0"/>
        <w:ind w:left="13" w:leftChars="6" w:firstLine="825" w:firstLineChars="344"/>
        <w:jc w:val="both"/>
        <w:rPr>
          <w:rFonts w:hint="default" w:ascii="Times New Roman" w:hAnsi="Times New Roman" w:cs="Times New Roman"/>
          <w:sz w:val="24"/>
          <w:szCs w:val="24"/>
          <w:highlight w:val="none"/>
        </w:rPr>
      </w:pPr>
      <w:r>
        <w:rPr>
          <w:rFonts w:hint="default" w:ascii="Times New Roman" w:hAnsi="Times New Roman" w:eastAsia="SimSun" w:cs="Times New Roman"/>
          <w:kern w:val="0"/>
          <w:sz w:val="24"/>
          <w:szCs w:val="24"/>
          <w:highlight w:val="none"/>
          <w:lang w:val="en-US" w:eastAsia="zh-CN" w:bidi="ar"/>
        </w:rPr>
        <w:t>Исходя из анализа работы, обозначим приоритетные направления работы в 20</w:t>
      </w:r>
      <w:r>
        <w:rPr>
          <w:rFonts w:hint="default" w:ascii="Times New Roman" w:hAnsi="Times New Roman" w:eastAsia="SimSun" w:cs="Times New Roman"/>
          <w:kern w:val="0"/>
          <w:sz w:val="24"/>
          <w:szCs w:val="24"/>
          <w:highlight w:val="none"/>
          <w:lang w:eastAsia="zh-CN" w:bidi="ar"/>
        </w:rPr>
        <w:t>25</w:t>
      </w:r>
      <w:r>
        <w:rPr>
          <w:rFonts w:hint="default" w:ascii="Times New Roman" w:hAnsi="Times New Roman" w:eastAsia="SimSun" w:cs="Times New Roman"/>
          <w:kern w:val="0"/>
          <w:sz w:val="24"/>
          <w:szCs w:val="24"/>
          <w:highlight w:val="none"/>
          <w:lang w:val="en-US" w:eastAsia="zh-CN" w:bidi="ar"/>
        </w:rPr>
        <w:t xml:space="preserve"> - 20</w:t>
      </w:r>
      <w:r>
        <w:rPr>
          <w:rFonts w:hint="default" w:ascii="Times New Roman" w:hAnsi="Times New Roman" w:eastAsia="SimSun" w:cs="Times New Roman"/>
          <w:kern w:val="0"/>
          <w:sz w:val="24"/>
          <w:szCs w:val="24"/>
          <w:highlight w:val="none"/>
          <w:lang w:eastAsia="zh-CN" w:bidi="ar"/>
        </w:rPr>
        <w:t>26</w:t>
      </w:r>
      <w:r>
        <w:rPr>
          <w:rFonts w:hint="default" w:ascii="Times New Roman" w:hAnsi="Times New Roman" w:eastAsia="SimSun" w:cs="Times New Roman"/>
          <w:kern w:val="0"/>
          <w:sz w:val="24"/>
          <w:szCs w:val="24"/>
          <w:highlight w:val="none"/>
          <w:lang w:val="en-US" w:eastAsia="zh-CN" w:bidi="ar"/>
        </w:rPr>
        <w:t xml:space="preserve"> учебном году: повышение конкурентоспособности учреждения; совершенствование внутриведомственного сетевого взаимодействия; расширение спектра дополнительных образовательных программ, соответствующих запросу обучающихся; активизация индивидуальной работы педагогов по подготовке обучающихся к успешному выступлению в конкурсах и проектах различного уровня.</w:t>
      </w:r>
    </w:p>
    <w:p w14:paraId="09D9D13B">
      <w:pPr>
        <w:keepNext w:val="0"/>
        <w:keepLines w:val="0"/>
        <w:widowControl/>
        <w:numPr>
          <w:ilvl w:val="0"/>
          <w:numId w:val="0"/>
        </w:numPr>
        <w:suppressLineNumbers w:val="0"/>
        <w:ind w:left="13" w:leftChars="6" w:firstLine="825" w:firstLineChars="344"/>
        <w:jc w:val="both"/>
        <w:rPr>
          <w:rFonts w:hint="default" w:ascii="Times New Roman" w:hAnsi="Times New Roman" w:eastAsia="SimSun" w:cs="Times New Roman"/>
          <w:b w:val="0"/>
          <w:bCs w:val="0"/>
          <w:kern w:val="0"/>
          <w:sz w:val="24"/>
          <w:szCs w:val="24"/>
          <w:highlight w:val="none"/>
          <w:lang w:val="en-US" w:eastAsia="zh-CN" w:bidi="ar"/>
        </w:rPr>
      </w:pPr>
    </w:p>
    <w:p w14:paraId="4EB9EF85">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highlight w:val="none"/>
          <w:lang w:val="en-US" w:eastAsia="zh-CN" w:bidi="ar"/>
        </w:rPr>
      </w:pPr>
      <w:r>
        <w:rPr>
          <w:rFonts w:hint="default" w:ascii="Times New Roman" w:hAnsi="Times New Roman" w:eastAsia="SimSun" w:cs="Times New Roman"/>
          <w:kern w:val="0"/>
          <w:sz w:val="24"/>
          <w:szCs w:val="24"/>
          <w:highlight w:val="none"/>
          <w:lang w:val="en-US" w:eastAsia="zh-CN" w:bidi="ar"/>
        </w:rPr>
        <w:t xml:space="preserve">. </w:t>
      </w:r>
    </w:p>
    <w:p w14:paraId="7B181DBF">
      <w:pPr>
        <w:keepNext w:val="0"/>
        <w:keepLines w:val="0"/>
        <w:widowControl/>
        <w:suppressLineNumbers w:val="0"/>
        <w:ind w:left="13" w:leftChars="6" w:firstLine="825" w:firstLineChars="344"/>
        <w:jc w:val="both"/>
        <w:rPr>
          <w:rFonts w:hint="default" w:ascii="Times New Roman" w:hAnsi="Times New Roman" w:eastAsia="SimSun" w:cs="Times New Roman"/>
          <w:kern w:val="0"/>
          <w:sz w:val="24"/>
          <w:szCs w:val="24"/>
          <w:highlight w:val="none"/>
          <w:lang w:val="en-US" w:eastAsia="zh-CN" w:bidi="ar"/>
        </w:rPr>
      </w:pPr>
    </w:p>
    <w:p w14:paraId="04A009EB">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highlight w:val="none"/>
          <w:lang w:val="en-US" w:eastAsia="zh-CN" w:bidi="ar"/>
        </w:rPr>
      </w:pPr>
    </w:p>
    <w:p w14:paraId="434B7B09">
      <w:pPr>
        <w:pStyle w:val="2"/>
        <w:keepNext w:val="0"/>
        <w:keepLines w:val="0"/>
        <w:widowControl/>
        <w:suppressLineNumbers w:val="0"/>
        <w:rPr>
          <w:rFonts w:hint="default" w:ascii="Times New Roman CYR" w:hAnsi="Times New Roman CYR" w:eastAsia="Times New Roman CYR" w:cs="Times New Roman CYR"/>
          <w:sz w:val="24"/>
          <w:szCs w:val="24"/>
          <w:lang w:val="ru"/>
        </w:rPr>
        <w:sectPr>
          <w:footerReference r:id="rId5" w:type="default"/>
          <w:pgSz w:w="11906" w:h="16838"/>
          <w:pgMar w:top="1440" w:right="646" w:bottom="1440" w:left="760" w:header="851" w:footer="992" w:gutter="0"/>
          <w:pgBorders>
            <w:top w:val="none" w:sz="0" w:space="0"/>
            <w:left w:val="none" w:sz="0" w:space="0"/>
            <w:bottom w:val="none" w:sz="0" w:space="0"/>
            <w:right w:val="none" w:sz="0" w:space="0"/>
          </w:pgBorders>
          <w:cols w:space="425" w:num="1"/>
          <w:docGrid w:type="lines" w:linePitch="312" w:charSpace="0"/>
        </w:sectPr>
      </w:pPr>
    </w:p>
    <w:p w14:paraId="7A0BB8B2">
      <w:pPr>
        <w:pStyle w:val="2"/>
        <w:keepNext w:val="0"/>
        <w:keepLines w:val="0"/>
        <w:widowControl/>
        <w:suppressLineNumbers w:val="0"/>
        <w:rPr>
          <w:rFonts w:hint="default" w:ascii="Times New Roman CYR" w:hAnsi="Times New Roman CYR" w:eastAsia="Times New Roman CYR" w:cs="Times New Roman CYR"/>
          <w:sz w:val="24"/>
          <w:szCs w:val="24"/>
        </w:rPr>
      </w:pPr>
      <w:r>
        <w:rPr>
          <w:rFonts w:hint="default" w:ascii="Times New Roman CYR" w:hAnsi="Times New Roman CYR" w:eastAsia="Times New Roman CYR" w:cs="Times New Roman CYR"/>
          <w:sz w:val="24"/>
          <w:szCs w:val="24"/>
          <w:lang w:val="ru"/>
        </w:rPr>
        <w:t>Показатели</w:t>
      </w:r>
      <w:r>
        <w:rPr>
          <w:rFonts w:hint="default" w:ascii="Times New Roman CYR" w:hAnsi="Times New Roman CYR" w:eastAsia="Times New Roman CYR" w:cs="Times New Roman CYR"/>
          <w:sz w:val="24"/>
          <w:szCs w:val="24"/>
          <w:lang w:val="ru"/>
        </w:rPr>
        <w:br w:type="textWrapping"/>
      </w:r>
      <w:r>
        <w:rPr>
          <w:rFonts w:hint="default" w:ascii="Times New Roman CYR" w:hAnsi="Times New Roman CYR" w:eastAsia="Times New Roman CYR" w:cs="Times New Roman CYR"/>
          <w:sz w:val="24"/>
          <w:szCs w:val="24"/>
          <w:lang w:val="ru"/>
        </w:rPr>
        <w:t xml:space="preserve">деятельности </w:t>
      </w:r>
      <w:r>
        <w:rPr>
          <w:rFonts w:hint="default" w:ascii="Times New Roman CYR" w:hAnsi="Times New Roman CYR" w:eastAsia="Times New Roman CYR" w:cs="Times New Roman CYR"/>
          <w:sz w:val="24"/>
          <w:szCs w:val="24"/>
        </w:rPr>
        <w:t>ГБУСО “Ставропольсий ЦСПСиД”</w:t>
      </w:r>
      <w:r>
        <w:rPr>
          <w:rFonts w:hint="default" w:ascii="Times New Roman CYR" w:hAnsi="Times New Roman CYR" w:eastAsia="Times New Roman CYR" w:cs="Times New Roman CYR"/>
          <w:sz w:val="24"/>
          <w:szCs w:val="24"/>
          <w:lang w:val="ru"/>
        </w:rPr>
        <w:t xml:space="preserve"> дополнительного образования, подлежащей самообследованию</w:t>
      </w:r>
      <w:r>
        <w:rPr>
          <w:rFonts w:hint="default" w:ascii="Times New Roman CYR" w:hAnsi="Times New Roman CYR" w:eastAsia="Times New Roman CYR" w:cs="Times New Roman CYR"/>
          <w:sz w:val="24"/>
          <w:szCs w:val="24"/>
        </w:rPr>
        <w:t xml:space="preserve"> 2024г.</w:t>
      </w:r>
    </w:p>
    <w:p w14:paraId="290A47CE"/>
    <w:tbl>
      <w:tblPr>
        <w:tblStyle w:val="4"/>
        <w:tblW w:w="14629" w:type="dxa"/>
        <w:tblCellSpacing w:w="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05" w:type="dxa"/>
          <w:left w:w="105" w:type="dxa"/>
          <w:bottom w:w="105" w:type="dxa"/>
          <w:right w:w="105" w:type="dxa"/>
        </w:tblCellMar>
      </w:tblPr>
      <w:tblGrid>
        <w:gridCol w:w="649"/>
        <w:gridCol w:w="12349"/>
        <w:gridCol w:w="1631"/>
      </w:tblGrid>
      <w:tr w14:paraId="143E8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7F024DB">
            <w:pPr>
              <w:pStyle w:val="8"/>
              <w:keepNext w:val="0"/>
              <w:keepLines w:val="0"/>
              <w:widowControl/>
              <w:suppressLineNumbers w:val="0"/>
              <w:ind w:left="0" w:firstLine="0"/>
            </w:pPr>
            <w:r>
              <w:t>N п/п</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3D31E03">
            <w:pPr>
              <w:pStyle w:val="8"/>
              <w:keepNext w:val="0"/>
              <w:keepLines w:val="0"/>
              <w:widowControl/>
              <w:suppressLineNumbers w:val="0"/>
              <w:ind w:left="0" w:firstLine="0"/>
            </w:pPr>
            <w:r>
              <w:t>Показатели</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1EDAD4B">
            <w:pPr>
              <w:pStyle w:val="8"/>
              <w:keepNext w:val="0"/>
              <w:keepLines w:val="0"/>
              <w:widowControl/>
              <w:suppressLineNumbers w:val="0"/>
              <w:ind w:left="0" w:firstLine="0"/>
            </w:pPr>
            <w:r>
              <w:t>Единица измерения</w:t>
            </w:r>
          </w:p>
        </w:tc>
      </w:tr>
      <w:tr w14:paraId="19A88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BCB3F0F">
            <w:pPr>
              <w:pStyle w:val="2"/>
              <w:keepNext w:val="0"/>
              <w:keepLines w:val="0"/>
              <w:widowControl/>
              <w:suppressLineNumbers w:val="0"/>
              <w:ind w:left="0" w:firstLine="0"/>
              <w:jc w:val="center"/>
              <w:rPr>
                <w:rFonts w:hint="default" w:ascii="Times New Roman CYR" w:hAnsi="Times New Roman CYR" w:eastAsia="Times New Roman CYR" w:cs="Times New Roman CYR"/>
                <w:sz w:val="24"/>
                <w:szCs w:val="24"/>
              </w:rPr>
            </w:pPr>
            <w:bookmarkStart w:id="0" w:name="sub_5001"/>
            <w:bookmarkEnd w:id="0"/>
            <w:r>
              <w:rPr>
                <w:rFonts w:hint="default" w:ascii="Times New Roman CYR" w:hAnsi="Times New Roman CYR" w:eastAsia="Times New Roman CYR" w:cs="Times New Roman CYR"/>
                <w:b/>
                <w:color w:val="26282F"/>
                <w:sz w:val="24"/>
                <w:szCs w:val="24"/>
              </w:rPr>
              <w:t>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8426446">
            <w:pPr>
              <w:pStyle w:val="8"/>
              <w:keepNext w:val="0"/>
              <w:keepLines w:val="0"/>
              <w:widowControl/>
              <w:suppressLineNumbers w:val="0"/>
              <w:ind w:left="0" w:firstLine="0"/>
            </w:pPr>
            <w:r>
              <w:rPr>
                <w:b/>
                <w:color w:val="26282F"/>
              </w:rPr>
              <w:t>Образовательная деятельность</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71BADA7">
            <w:pPr>
              <w:pStyle w:val="8"/>
              <w:keepNext w:val="0"/>
              <w:keepLines w:val="0"/>
              <w:widowControl/>
              <w:suppressLineNumbers w:val="0"/>
              <w:ind w:left="0" w:firstLine="0"/>
            </w:pPr>
          </w:p>
        </w:tc>
      </w:tr>
      <w:tr w14:paraId="45CF8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B64EECD">
            <w:pPr>
              <w:pStyle w:val="8"/>
              <w:keepNext w:val="0"/>
              <w:keepLines w:val="0"/>
              <w:widowControl/>
              <w:suppressLineNumbers w:val="0"/>
              <w:ind w:left="0" w:firstLine="0"/>
            </w:pPr>
            <w:bookmarkStart w:id="1" w:name="sub_5011"/>
            <w:bookmarkEnd w:id="1"/>
            <w:r>
              <w:t>1.1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00116BF">
            <w:pPr>
              <w:pStyle w:val="8"/>
              <w:keepNext w:val="0"/>
              <w:keepLines w:val="0"/>
              <w:widowControl/>
              <w:suppressLineNumbers w:val="0"/>
              <w:ind w:left="0" w:firstLine="0"/>
            </w:pPr>
            <w:r>
              <w:t>Общая численность учащихся,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260386A">
            <w:pPr>
              <w:pStyle w:val="8"/>
              <w:keepNext w:val="0"/>
              <w:keepLines w:val="0"/>
              <w:widowControl/>
              <w:suppressLineNumbers w:val="0"/>
              <w:ind w:left="0" w:firstLine="0"/>
              <w:jc w:val="center"/>
            </w:pPr>
            <w:r>
              <w:t>81</w:t>
            </w:r>
          </w:p>
        </w:tc>
      </w:tr>
      <w:tr w14:paraId="3334F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4307F4F">
            <w:pPr>
              <w:pStyle w:val="8"/>
              <w:keepNext w:val="0"/>
              <w:keepLines w:val="0"/>
              <w:widowControl/>
              <w:suppressLineNumbers w:val="0"/>
              <w:ind w:left="0" w:firstLine="0"/>
            </w:pPr>
            <w:bookmarkStart w:id="2" w:name="sub_5111"/>
            <w:bookmarkEnd w:id="2"/>
            <w:r>
              <w:t>1.1.1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62BBFFA">
            <w:pPr>
              <w:pStyle w:val="8"/>
              <w:keepNext w:val="0"/>
              <w:keepLines w:val="0"/>
              <w:widowControl/>
              <w:suppressLineNumbers w:val="0"/>
              <w:ind w:left="0" w:firstLine="0"/>
            </w:pPr>
            <w:r>
              <w:t>Детей дошкольного возраста (3-7 лет)</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9803D77">
            <w:pPr>
              <w:pStyle w:val="8"/>
              <w:keepNext w:val="0"/>
              <w:keepLines w:val="0"/>
              <w:widowControl/>
              <w:suppressLineNumbers w:val="0"/>
              <w:ind w:left="0" w:firstLine="0"/>
              <w:jc w:val="center"/>
            </w:pPr>
            <w:r>
              <w:t>20</w:t>
            </w:r>
          </w:p>
        </w:tc>
      </w:tr>
      <w:tr w14:paraId="4F162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C0949CD">
            <w:pPr>
              <w:pStyle w:val="8"/>
              <w:keepNext w:val="0"/>
              <w:keepLines w:val="0"/>
              <w:widowControl/>
              <w:suppressLineNumbers w:val="0"/>
              <w:ind w:left="0" w:firstLine="0"/>
            </w:pPr>
            <w:bookmarkStart w:id="3" w:name="sub_5112"/>
            <w:bookmarkEnd w:id="3"/>
            <w:r>
              <w:t>1.1.2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ADA17F5">
            <w:pPr>
              <w:pStyle w:val="8"/>
              <w:keepNext w:val="0"/>
              <w:keepLines w:val="0"/>
              <w:widowControl/>
              <w:suppressLineNumbers w:val="0"/>
              <w:ind w:left="0" w:firstLine="0"/>
            </w:pPr>
            <w:r>
              <w:t>Детей младшего школьного возраста (7-11 лет)</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2094448">
            <w:pPr>
              <w:pStyle w:val="8"/>
              <w:keepNext w:val="0"/>
              <w:keepLines w:val="0"/>
              <w:widowControl/>
              <w:suppressLineNumbers w:val="0"/>
              <w:ind w:left="0" w:firstLine="0"/>
              <w:jc w:val="center"/>
            </w:pPr>
            <w:r>
              <w:t>29</w:t>
            </w:r>
          </w:p>
        </w:tc>
      </w:tr>
      <w:tr w14:paraId="507EE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C60BA1E">
            <w:pPr>
              <w:pStyle w:val="8"/>
              <w:keepNext w:val="0"/>
              <w:keepLines w:val="0"/>
              <w:widowControl/>
              <w:suppressLineNumbers w:val="0"/>
              <w:ind w:left="0" w:firstLine="0"/>
            </w:pPr>
            <w:bookmarkStart w:id="4" w:name="sub_5113"/>
            <w:bookmarkEnd w:id="4"/>
            <w:r>
              <w:t>1.1.3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B302B1F">
            <w:pPr>
              <w:pStyle w:val="8"/>
              <w:keepNext w:val="0"/>
              <w:keepLines w:val="0"/>
              <w:widowControl/>
              <w:suppressLineNumbers w:val="0"/>
              <w:ind w:left="0" w:firstLine="0"/>
            </w:pPr>
            <w:r>
              <w:t>Детей среднего школьного возраста (11-15 лет)</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537D064">
            <w:pPr>
              <w:pStyle w:val="8"/>
              <w:keepNext w:val="0"/>
              <w:keepLines w:val="0"/>
              <w:widowControl/>
              <w:suppressLineNumbers w:val="0"/>
              <w:ind w:left="0" w:firstLine="0"/>
              <w:jc w:val="center"/>
            </w:pPr>
            <w:r>
              <w:t>23</w:t>
            </w:r>
          </w:p>
        </w:tc>
      </w:tr>
      <w:tr w14:paraId="7591C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07819D2">
            <w:pPr>
              <w:pStyle w:val="8"/>
              <w:keepNext w:val="0"/>
              <w:keepLines w:val="0"/>
              <w:widowControl/>
              <w:suppressLineNumbers w:val="0"/>
              <w:ind w:left="0" w:firstLine="0"/>
            </w:pPr>
            <w:bookmarkStart w:id="5" w:name="sub_5114"/>
            <w:bookmarkEnd w:id="5"/>
            <w:r>
              <w:t>1.1.4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7626B52">
            <w:pPr>
              <w:pStyle w:val="8"/>
              <w:keepNext w:val="0"/>
              <w:keepLines w:val="0"/>
              <w:widowControl/>
              <w:suppressLineNumbers w:val="0"/>
              <w:ind w:left="0" w:firstLine="0"/>
            </w:pPr>
            <w:r>
              <w:t>Детей старшего школьного возраста (15-17 лет)</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81150BC">
            <w:pPr>
              <w:pStyle w:val="8"/>
              <w:keepNext w:val="0"/>
              <w:keepLines w:val="0"/>
              <w:widowControl/>
              <w:suppressLineNumbers w:val="0"/>
              <w:ind w:left="0" w:firstLine="0"/>
              <w:jc w:val="center"/>
            </w:pPr>
            <w:r>
              <w:t>9</w:t>
            </w:r>
          </w:p>
        </w:tc>
      </w:tr>
      <w:tr w14:paraId="35604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E37EBD7">
            <w:pPr>
              <w:pStyle w:val="8"/>
              <w:keepNext w:val="0"/>
              <w:keepLines w:val="0"/>
              <w:widowControl/>
              <w:suppressLineNumbers w:val="0"/>
              <w:ind w:left="0" w:firstLine="0"/>
            </w:pPr>
            <w:bookmarkStart w:id="6" w:name="sub_5012"/>
            <w:bookmarkEnd w:id="6"/>
            <w:r>
              <w:t>1.2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0B6A8EF">
            <w:pPr>
              <w:pStyle w:val="8"/>
              <w:keepNext w:val="0"/>
              <w:keepLines w:val="0"/>
              <w:widowControl/>
              <w:suppressLineNumbers w:val="0"/>
              <w:ind w:left="0" w:firstLine="0"/>
            </w:pPr>
            <w:r>
              <w:t>Численность учащихся, обучающихся по образовательным программам по договорам об оказании платных образовательных услуг</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B8224C0">
            <w:pPr>
              <w:pStyle w:val="8"/>
              <w:keepNext w:val="0"/>
              <w:keepLines w:val="0"/>
              <w:widowControl/>
              <w:suppressLineNumbers w:val="0"/>
              <w:ind w:left="0" w:firstLine="0"/>
              <w:jc w:val="center"/>
            </w:pPr>
            <w:r>
              <w:t>0</w:t>
            </w:r>
          </w:p>
        </w:tc>
      </w:tr>
      <w:tr w14:paraId="4E709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161A31C">
            <w:pPr>
              <w:pStyle w:val="8"/>
              <w:keepNext w:val="0"/>
              <w:keepLines w:val="0"/>
              <w:widowControl/>
              <w:suppressLineNumbers w:val="0"/>
              <w:ind w:left="0" w:firstLine="0"/>
              <w:rPr>
                <w:highlight w:val="none"/>
              </w:rPr>
            </w:pPr>
            <w:bookmarkStart w:id="7" w:name="sub_5013"/>
            <w:bookmarkEnd w:id="7"/>
            <w:r>
              <w:rPr>
                <w:highlight w:val="none"/>
              </w:rPr>
              <w:t>1.3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5BCC09D">
            <w:pPr>
              <w:pStyle w:val="8"/>
              <w:keepNext w:val="0"/>
              <w:keepLines w:val="0"/>
              <w:widowControl/>
              <w:suppressLineNumbers w:val="0"/>
              <w:ind w:left="0" w:firstLine="0"/>
              <w:rPr>
                <w:highlight w:val="none"/>
              </w:rPr>
            </w:pPr>
            <w:r>
              <w:rPr>
                <w:highlight w:val="none"/>
              </w:rPr>
              <w:t>Численность/удельный вес численности учащихся, занимающихся в 2 и более объединениях (кружках, секциях, клубах), в общей численности учащихся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1A52479">
            <w:pPr>
              <w:pStyle w:val="8"/>
              <w:keepNext w:val="0"/>
              <w:keepLines w:val="0"/>
              <w:widowControl/>
              <w:suppressLineNumbers w:val="0"/>
              <w:ind w:left="0" w:firstLine="0"/>
              <w:jc w:val="center"/>
            </w:pPr>
            <w:r>
              <w:rPr>
                <w:shd w:val="clear"/>
              </w:rPr>
              <w:t>24/29%</w:t>
            </w:r>
          </w:p>
        </w:tc>
      </w:tr>
      <w:tr w14:paraId="5ED22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5D7F893">
            <w:pPr>
              <w:pStyle w:val="8"/>
              <w:keepNext w:val="0"/>
              <w:keepLines w:val="0"/>
              <w:widowControl/>
              <w:suppressLineNumbers w:val="0"/>
              <w:ind w:left="0" w:firstLine="0"/>
            </w:pPr>
            <w:bookmarkStart w:id="8" w:name="sub_5014"/>
            <w:bookmarkEnd w:id="8"/>
            <w:r>
              <w:t>1.4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5CB28A9">
            <w:pPr>
              <w:pStyle w:val="8"/>
              <w:keepNext w:val="0"/>
              <w:keepLines w:val="0"/>
              <w:widowControl/>
              <w:suppressLineNumbers w:val="0"/>
              <w:ind w:left="0" w:firstLine="0"/>
            </w:pPr>
            <w:r>
              <w:t>Численность/удельный вес численности учащихся с применением дистанционных образовательных технологий, электронного обучения, в общей численности учащихся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4DFB568">
            <w:pPr>
              <w:pStyle w:val="8"/>
              <w:keepNext w:val="0"/>
              <w:keepLines w:val="0"/>
              <w:widowControl/>
              <w:suppressLineNumbers w:val="0"/>
              <w:ind w:left="0" w:firstLine="0"/>
              <w:jc w:val="center"/>
            </w:pPr>
            <w:r>
              <w:t>0</w:t>
            </w:r>
          </w:p>
        </w:tc>
      </w:tr>
      <w:tr w14:paraId="5755C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7254AFC">
            <w:pPr>
              <w:pStyle w:val="8"/>
              <w:keepNext w:val="0"/>
              <w:keepLines w:val="0"/>
              <w:widowControl/>
              <w:suppressLineNumbers w:val="0"/>
              <w:ind w:left="0" w:firstLine="0"/>
            </w:pPr>
            <w:bookmarkStart w:id="9" w:name="sub_5015"/>
            <w:bookmarkEnd w:id="9"/>
            <w:r>
              <w:t>1.5</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5B36345">
            <w:pPr>
              <w:pStyle w:val="8"/>
              <w:keepNext w:val="0"/>
              <w:keepLines w:val="0"/>
              <w:widowControl/>
              <w:suppressLineNumbers w:val="0"/>
              <w:ind w:left="0" w:firstLine="0"/>
            </w:pPr>
            <w:r>
              <w:t>Численность/удельный вес численности учащихся по образовательным программам для детей с выдающимися способностями, в общей численности учащихся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8A80C3A">
            <w:pPr>
              <w:pStyle w:val="8"/>
              <w:keepNext w:val="0"/>
              <w:keepLines w:val="0"/>
              <w:widowControl/>
              <w:suppressLineNumbers w:val="0"/>
              <w:ind w:left="0" w:firstLine="0"/>
              <w:jc w:val="center"/>
            </w:pPr>
            <w:r>
              <w:t>0</w:t>
            </w:r>
          </w:p>
        </w:tc>
      </w:tr>
      <w:tr w14:paraId="7CDCC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413D7DC">
            <w:pPr>
              <w:pStyle w:val="8"/>
              <w:keepNext w:val="0"/>
              <w:keepLines w:val="0"/>
              <w:widowControl/>
              <w:suppressLineNumbers w:val="0"/>
              <w:ind w:left="0" w:firstLine="0"/>
            </w:pPr>
            <w:bookmarkStart w:id="10" w:name="sub_5016"/>
            <w:bookmarkEnd w:id="10"/>
            <w:r>
              <w:t>1.6</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DFE97B8">
            <w:pPr>
              <w:pStyle w:val="8"/>
              <w:keepNext w:val="0"/>
              <w:keepLines w:val="0"/>
              <w:widowControl/>
              <w:suppressLineNumbers w:val="0"/>
              <w:ind w:left="0" w:firstLine="0"/>
            </w:pPr>
            <w:r>
              <w:t>Численность/удельный вес численности учащихся по образовательным программам, направленным на работу с детьми с особыми потребностями в образовании, в общей численности учащихся,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B814108">
            <w:pPr>
              <w:pStyle w:val="8"/>
              <w:keepNext w:val="0"/>
              <w:keepLines w:val="0"/>
              <w:widowControl/>
              <w:suppressLineNumbers w:val="0"/>
              <w:ind w:left="0" w:firstLine="0"/>
              <w:jc w:val="center"/>
            </w:pPr>
            <w:r>
              <w:t>81/100%</w:t>
            </w:r>
          </w:p>
        </w:tc>
      </w:tr>
      <w:tr w14:paraId="70CF4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8D09D0E">
            <w:pPr>
              <w:pStyle w:val="8"/>
              <w:keepNext w:val="0"/>
              <w:keepLines w:val="0"/>
              <w:widowControl/>
              <w:suppressLineNumbers w:val="0"/>
              <w:ind w:left="0" w:firstLine="0"/>
            </w:pPr>
            <w:bookmarkStart w:id="11" w:name="sub_5161"/>
            <w:bookmarkEnd w:id="11"/>
            <w:r>
              <w:t>1.6.1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082F1B8">
            <w:pPr>
              <w:pStyle w:val="8"/>
              <w:keepNext w:val="0"/>
              <w:keepLines w:val="0"/>
              <w:widowControl/>
              <w:suppressLineNumbers w:val="0"/>
              <w:ind w:left="0" w:firstLine="0"/>
            </w:pPr>
            <w:r>
              <w:t>Учащиеся с ограниченными возможностями здоровья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6C38198">
            <w:pPr>
              <w:pStyle w:val="8"/>
              <w:keepNext w:val="0"/>
              <w:keepLines w:val="0"/>
              <w:widowControl/>
              <w:suppressLineNumbers w:val="0"/>
              <w:ind w:left="0" w:firstLine="0"/>
              <w:jc w:val="center"/>
            </w:pPr>
            <w:r>
              <w:t>28/34%</w:t>
            </w:r>
          </w:p>
        </w:tc>
      </w:tr>
      <w:tr w14:paraId="1FA64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E827551">
            <w:pPr>
              <w:pStyle w:val="8"/>
              <w:keepNext w:val="0"/>
              <w:keepLines w:val="0"/>
              <w:widowControl/>
              <w:suppressLineNumbers w:val="0"/>
              <w:ind w:left="0" w:firstLine="0"/>
            </w:pPr>
            <w:bookmarkStart w:id="12" w:name="sub_5162"/>
            <w:bookmarkEnd w:id="12"/>
            <w:r>
              <w:t>1.6.2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D88AB78">
            <w:pPr>
              <w:pStyle w:val="8"/>
              <w:keepNext w:val="0"/>
              <w:keepLines w:val="0"/>
              <w:widowControl/>
              <w:suppressLineNumbers w:val="0"/>
              <w:ind w:left="0" w:firstLine="0"/>
            </w:pPr>
            <w:r>
              <w:t>Дети-сироты, дети, оставшиеся без попечения родителей</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9E01013">
            <w:pPr>
              <w:pStyle w:val="8"/>
              <w:keepNext w:val="0"/>
              <w:keepLines w:val="0"/>
              <w:widowControl/>
              <w:suppressLineNumbers w:val="0"/>
              <w:ind w:left="0" w:firstLine="0"/>
              <w:jc w:val="center"/>
            </w:pPr>
            <w:r>
              <w:t>0</w:t>
            </w:r>
          </w:p>
        </w:tc>
      </w:tr>
      <w:tr w14:paraId="78D7B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F14C7FF">
            <w:pPr>
              <w:pStyle w:val="8"/>
              <w:keepNext w:val="0"/>
              <w:keepLines w:val="0"/>
              <w:widowControl/>
              <w:suppressLineNumbers w:val="0"/>
              <w:ind w:left="0" w:firstLine="0"/>
            </w:pPr>
            <w:bookmarkStart w:id="13" w:name="sub_5163"/>
            <w:bookmarkEnd w:id="13"/>
            <w:r>
              <w:t>1.6.3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83484EA">
            <w:pPr>
              <w:pStyle w:val="8"/>
              <w:keepNext w:val="0"/>
              <w:keepLines w:val="0"/>
              <w:widowControl/>
              <w:suppressLineNumbers w:val="0"/>
              <w:ind w:left="0" w:firstLine="0"/>
            </w:pPr>
            <w:r>
              <w:t>Дети-мигранты</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18655B1">
            <w:pPr>
              <w:pStyle w:val="8"/>
              <w:keepNext w:val="0"/>
              <w:keepLines w:val="0"/>
              <w:widowControl/>
              <w:suppressLineNumbers w:val="0"/>
              <w:ind w:left="0" w:firstLine="0"/>
              <w:jc w:val="center"/>
            </w:pPr>
            <w:r>
              <w:t>0</w:t>
            </w:r>
          </w:p>
        </w:tc>
      </w:tr>
      <w:tr w14:paraId="44B60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410CADD">
            <w:pPr>
              <w:pStyle w:val="8"/>
              <w:keepNext w:val="0"/>
              <w:keepLines w:val="0"/>
              <w:widowControl/>
              <w:suppressLineNumbers w:val="0"/>
              <w:ind w:left="0" w:firstLine="0"/>
            </w:pPr>
            <w:bookmarkStart w:id="14" w:name="sub_5164"/>
            <w:bookmarkEnd w:id="14"/>
            <w:r>
              <w:t>1.6.4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ABF04FB">
            <w:pPr>
              <w:pStyle w:val="8"/>
              <w:keepNext w:val="0"/>
              <w:keepLines w:val="0"/>
              <w:widowControl/>
              <w:suppressLineNumbers w:val="0"/>
              <w:ind w:left="0" w:firstLine="0"/>
            </w:pPr>
            <w:r>
              <w:t>Дети, попавшие в трудную жизненную ситуацию</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AF16949">
            <w:pPr>
              <w:pStyle w:val="8"/>
              <w:keepNext w:val="0"/>
              <w:keepLines w:val="0"/>
              <w:widowControl/>
              <w:suppressLineNumbers w:val="0"/>
              <w:ind w:left="0" w:firstLine="0"/>
              <w:jc w:val="center"/>
            </w:pPr>
            <w:r>
              <w:t>53/66%</w:t>
            </w:r>
          </w:p>
        </w:tc>
      </w:tr>
      <w:tr w14:paraId="13971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82F0546">
            <w:pPr>
              <w:pStyle w:val="8"/>
              <w:keepNext w:val="0"/>
              <w:keepLines w:val="0"/>
              <w:widowControl/>
              <w:suppressLineNumbers w:val="0"/>
              <w:ind w:left="0" w:firstLine="0"/>
            </w:pPr>
            <w:bookmarkStart w:id="15" w:name="sub_5017"/>
            <w:bookmarkEnd w:id="15"/>
            <w:r>
              <w:t>1.7</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6E0F497">
            <w:pPr>
              <w:pStyle w:val="8"/>
              <w:keepNext w:val="0"/>
              <w:keepLines w:val="0"/>
              <w:widowControl/>
              <w:suppressLineNumbers w:val="0"/>
              <w:ind w:left="0" w:firstLine="0"/>
            </w:pPr>
            <w:r>
              <w:t>Численность/удельный вес численности учащихся, занимающихся учебно-исследовательской, проектной деятельностью, в общей численности учащихся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AFB2290">
            <w:pPr>
              <w:pStyle w:val="8"/>
              <w:keepNext w:val="0"/>
              <w:keepLines w:val="0"/>
              <w:widowControl/>
              <w:suppressLineNumbers w:val="0"/>
              <w:ind w:left="0" w:firstLine="0"/>
              <w:jc w:val="center"/>
            </w:pPr>
            <w:r>
              <w:t>0</w:t>
            </w:r>
          </w:p>
        </w:tc>
      </w:tr>
      <w:tr w14:paraId="0B927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0FB9593">
            <w:pPr>
              <w:pStyle w:val="8"/>
              <w:keepNext w:val="0"/>
              <w:keepLines w:val="0"/>
              <w:widowControl/>
              <w:suppressLineNumbers w:val="0"/>
              <w:ind w:left="0" w:firstLine="0"/>
            </w:pPr>
            <w:bookmarkStart w:id="16" w:name="sub_5018"/>
            <w:bookmarkEnd w:id="16"/>
            <w:r>
              <w:t>1.8</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7C7834D">
            <w:pPr>
              <w:pStyle w:val="8"/>
              <w:keepNext w:val="0"/>
              <w:keepLines w:val="0"/>
              <w:widowControl/>
              <w:suppressLineNumbers w:val="0"/>
              <w:ind w:left="0" w:firstLine="0"/>
            </w:pPr>
            <w:r>
              <w:t>Численность/удельный вес численности учащихся, принявших участие в массовых мероприятиях (конкурсы, соревнования, фестивали, конференции), в общей численности учащихся,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B253371">
            <w:pPr>
              <w:pStyle w:val="8"/>
              <w:keepNext w:val="0"/>
              <w:keepLines w:val="0"/>
              <w:widowControl/>
              <w:suppressLineNumbers w:val="0"/>
              <w:ind w:left="0" w:firstLine="0"/>
              <w:jc w:val="center"/>
            </w:pPr>
            <w:r>
              <w:t>6 /7%</w:t>
            </w:r>
          </w:p>
        </w:tc>
      </w:tr>
      <w:tr w14:paraId="0B34B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9839D89">
            <w:pPr>
              <w:pStyle w:val="8"/>
              <w:keepNext w:val="0"/>
              <w:keepLines w:val="0"/>
              <w:widowControl/>
              <w:suppressLineNumbers w:val="0"/>
              <w:ind w:left="0" w:firstLine="0"/>
            </w:pPr>
            <w:bookmarkStart w:id="17" w:name="sub_5181"/>
            <w:bookmarkEnd w:id="17"/>
            <w:r>
              <w:t>1.8.1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AAABE0E">
            <w:pPr>
              <w:pStyle w:val="8"/>
              <w:keepNext w:val="0"/>
              <w:keepLines w:val="0"/>
              <w:widowControl/>
              <w:suppressLineNumbers w:val="0"/>
              <w:ind w:left="0" w:firstLine="0"/>
            </w:pPr>
            <w:r>
              <w:t>На муниципальном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FB28AB4">
            <w:pPr>
              <w:pStyle w:val="8"/>
              <w:keepNext w:val="0"/>
              <w:keepLines w:val="0"/>
              <w:widowControl/>
              <w:suppressLineNumbers w:val="0"/>
              <w:ind w:left="0" w:firstLine="0"/>
              <w:jc w:val="center"/>
            </w:pPr>
            <w:r>
              <w:t>0</w:t>
            </w:r>
          </w:p>
        </w:tc>
      </w:tr>
      <w:tr w14:paraId="4502C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81628AF">
            <w:pPr>
              <w:pStyle w:val="8"/>
              <w:keepNext w:val="0"/>
              <w:keepLines w:val="0"/>
              <w:widowControl/>
              <w:suppressLineNumbers w:val="0"/>
              <w:ind w:left="0" w:firstLine="0"/>
            </w:pPr>
            <w:bookmarkStart w:id="18" w:name="sub_5182"/>
            <w:bookmarkEnd w:id="18"/>
            <w:r>
              <w:t>1.8.2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9C75FFF">
            <w:pPr>
              <w:pStyle w:val="8"/>
              <w:keepNext w:val="0"/>
              <w:keepLines w:val="0"/>
              <w:widowControl/>
              <w:suppressLineNumbers w:val="0"/>
              <w:ind w:left="0" w:firstLine="0"/>
            </w:pPr>
            <w:r>
              <w:t>На региональном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6ED7B12">
            <w:pPr>
              <w:pStyle w:val="8"/>
              <w:keepNext w:val="0"/>
              <w:keepLines w:val="0"/>
              <w:widowControl/>
              <w:suppressLineNumbers w:val="0"/>
              <w:ind w:left="0" w:firstLine="0"/>
              <w:jc w:val="center"/>
            </w:pPr>
            <w:r>
              <w:t>0</w:t>
            </w:r>
          </w:p>
        </w:tc>
      </w:tr>
      <w:tr w14:paraId="7561D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AEF97D6">
            <w:pPr>
              <w:pStyle w:val="8"/>
              <w:keepNext w:val="0"/>
              <w:keepLines w:val="0"/>
              <w:widowControl/>
              <w:suppressLineNumbers w:val="0"/>
              <w:ind w:left="0" w:firstLine="0"/>
            </w:pPr>
            <w:bookmarkStart w:id="19" w:name="sub_5183"/>
            <w:bookmarkEnd w:id="19"/>
            <w:r>
              <w:t>1.8.3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C9D7622">
            <w:pPr>
              <w:pStyle w:val="8"/>
              <w:keepNext w:val="0"/>
              <w:keepLines w:val="0"/>
              <w:widowControl/>
              <w:suppressLineNumbers w:val="0"/>
              <w:ind w:left="0" w:firstLine="0"/>
            </w:pPr>
            <w:r>
              <w:t>На межрегиональном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528EE7D">
            <w:pPr>
              <w:pStyle w:val="8"/>
              <w:keepNext w:val="0"/>
              <w:keepLines w:val="0"/>
              <w:widowControl/>
              <w:suppressLineNumbers w:val="0"/>
              <w:ind w:left="0" w:firstLine="0"/>
              <w:jc w:val="center"/>
            </w:pPr>
            <w:r>
              <w:t>0</w:t>
            </w:r>
          </w:p>
        </w:tc>
      </w:tr>
      <w:tr w14:paraId="0A67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D55B37E">
            <w:pPr>
              <w:pStyle w:val="8"/>
              <w:keepNext w:val="0"/>
              <w:keepLines w:val="0"/>
              <w:widowControl/>
              <w:suppressLineNumbers w:val="0"/>
              <w:ind w:left="0" w:firstLine="0"/>
            </w:pPr>
            <w:bookmarkStart w:id="20" w:name="sub_5184"/>
            <w:bookmarkEnd w:id="20"/>
            <w:r>
              <w:t>1.8.4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C5C735D">
            <w:pPr>
              <w:pStyle w:val="8"/>
              <w:keepNext w:val="0"/>
              <w:keepLines w:val="0"/>
              <w:widowControl/>
              <w:suppressLineNumbers w:val="0"/>
              <w:ind w:left="0" w:firstLine="0"/>
            </w:pPr>
            <w:r>
              <w:t>На федеральном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B8E5169">
            <w:pPr>
              <w:pStyle w:val="8"/>
              <w:keepNext w:val="0"/>
              <w:keepLines w:val="0"/>
              <w:widowControl/>
              <w:suppressLineNumbers w:val="0"/>
              <w:ind w:left="0" w:firstLine="0"/>
              <w:jc w:val="center"/>
            </w:pPr>
            <w:r>
              <w:t>1/ 1%</w:t>
            </w:r>
          </w:p>
        </w:tc>
      </w:tr>
      <w:tr w14:paraId="56E8F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4119A8D">
            <w:pPr>
              <w:pStyle w:val="8"/>
              <w:keepNext w:val="0"/>
              <w:keepLines w:val="0"/>
              <w:widowControl/>
              <w:suppressLineNumbers w:val="0"/>
              <w:ind w:left="0" w:firstLine="0"/>
            </w:pPr>
            <w:bookmarkStart w:id="21" w:name="sub_5185"/>
            <w:bookmarkEnd w:id="21"/>
            <w:r>
              <w:t>1.8.5</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EF45D64">
            <w:pPr>
              <w:pStyle w:val="8"/>
              <w:keepNext w:val="0"/>
              <w:keepLines w:val="0"/>
              <w:widowControl/>
              <w:suppressLineNumbers w:val="0"/>
              <w:ind w:left="0" w:firstLine="0"/>
            </w:pPr>
            <w:r>
              <w:t>На международном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26BF963">
            <w:pPr>
              <w:pStyle w:val="8"/>
              <w:keepNext w:val="0"/>
              <w:keepLines w:val="0"/>
              <w:widowControl/>
              <w:suppressLineNumbers w:val="0"/>
              <w:ind w:left="0" w:firstLine="0"/>
              <w:jc w:val="center"/>
            </w:pPr>
            <w:r>
              <w:t>5/ 5%</w:t>
            </w:r>
          </w:p>
        </w:tc>
      </w:tr>
      <w:tr w14:paraId="33FAA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EE916BC">
            <w:pPr>
              <w:pStyle w:val="8"/>
              <w:keepNext w:val="0"/>
              <w:keepLines w:val="0"/>
              <w:widowControl/>
              <w:suppressLineNumbers w:val="0"/>
              <w:ind w:left="0" w:firstLine="0"/>
            </w:pPr>
            <w:bookmarkStart w:id="22" w:name="sub_5019"/>
            <w:bookmarkEnd w:id="22"/>
            <w:r>
              <w:t>1.9</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2559CFA">
            <w:pPr>
              <w:pStyle w:val="8"/>
              <w:keepNext w:val="0"/>
              <w:keepLines w:val="0"/>
              <w:widowControl/>
              <w:suppressLineNumbers w:val="0"/>
              <w:ind w:left="0" w:firstLine="0"/>
            </w:pPr>
            <w:r>
              <w:t>Численность/удельный вес численности учащихся-победителей и призеров массовых мероприятий (конкурсы, соревнования, фестивали, конференции), в общей численности учащихся,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900598C">
            <w:pPr>
              <w:pStyle w:val="8"/>
              <w:keepNext w:val="0"/>
              <w:keepLines w:val="0"/>
              <w:widowControl/>
              <w:suppressLineNumbers w:val="0"/>
              <w:ind w:left="0" w:leftChars="0" w:right="0" w:rightChars="0" w:firstLine="0" w:firstLineChars="0"/>
              <w:jc w:val="center"/>
            </w:pPr>
            <w:r>
              <w:t>6 /7%</w:t>
            </w:r>
          </w:p>
        </w:tc>
      </w:tr>
      <w:tr w14:paraId="3FC1E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6F479C6">
            <w:pPr>
              <w:pStyle w:val="8"/>
              <w:keepNext w:val="0"/>
              <w:keepLines w:val="0"/>
              <w:widowControl/>
              <w:suppressLineNumbers w:val="0"/>
              <w:ind w:left="0" w:firstLine="0"/>
            </w:pPr>
            <w:bookmarkStart w:id="23" w:name="sub_5191"/>
            <w:bookmarkEnd w:id="23"/>
            <w:r>
              <w:t>1.9.1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5A710F6">
            <w:pPr>
              <w:pStyle w:val="8"/>
              <w:keepNext w:val="0"/>
              <w:keepLines w:val="0"/>
              <w:widowControl/>
              <w:suppressLineNumbers w:val="0"/>
              <w:ind w:left="0" w:firstLine="0"/>
            </w:pPr>
            <w:r>
              <w:t>На муниципальном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CFA4119">
            <w:pPr>
              <w:pStyle w:val="8"/>
              <w:keepNext w:val="0"/>
              <w:keepLines w:val="0"/>
              <w:widowControl/>
              <w:suppressLineNumbers w:val="0"/>
              <w:ind w:left="0" w:leftChars="0" w:right="0" w:rightChars="0" w:firstLine="0" w:firstLineChars="0"/>
              <w:jc w:val="center"/>
            </w:pPr>
            <w:r>
              <w:t>0</w:t>
            </w:r>
          </w:p>
        </w:tc>
      </w:tr>
      <w:tr w14:paraId="77971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C6D1BF0">
            <w:pPr>
              <w:pStyle w:val="8"/>
              <w:keepNext w:val="0"/>
              <w:keepLines w:val="0"/>
              <w:widowControl/>
              <w:suppressLineNumbers w:val="0"/>
              <w:ind w:left="0" w:firstLine="0"/>
            </w:pPr>
            <w:bookmarkStart w:id="24" w:name="sub_5192"/>
            <w:bookmarkEnd w:id="24"/>
            <w:r>
              <w:t>1.9.2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AEB05A6">
            <w:pPr>
              <w:pStyle w:val="8"/>
              <w:keepNext w:val="0"/>
              <w:keepLines w:val="0"/>
              <w:widowControl/>
              <w:suppressLineNumbers w:val="0"/>
              <w:ind w:left="0" w:firstLine="0"/>
            </w:pPr>
            <w:r>
              <w:t>На региональном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D985AA3">
            <w:pPr>
              <w:pStyle w:val="8"/>
              <w:keepNext w:val="0"/>
              <w:keepLines w:val="0"/>
              <w:widowControl/>
              <w:suppressLineNumbers w:val="0"/>
              <w:ind w:left="0" w:leftChars="0" w:right="0" w:rightChars="0" w:firstLine="0" w:firstLineChars="0"/>
              <w:jc w:val="center"/>
            </w:pPr>
            <w:r>
              <w:t>0</w:t>
            </w:r>
          </w:p>
        </w:tc>
      </w:tr>
      <w:tr w14:paraId="66709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C03312B">
            <w:pPr>
              <w:pStyle w:val="8"/>
              <w:keepNext w:val="0"/>
              <w:keepLines w:val="0"/>
              <w:widowControl/>
              <w:suppressLineNumbers w:val="0"/>
              <w:ind w:left="0" w:firstLine="0"/>
            </w:pPr>
            <w:bookmarkStart w:id="25" w:name="sub_5193"/>
            <w:bookmarkEnd w:id="25"/>
            <w:r>
              <w:t>1.9.3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806BE73">
            <w:pPr>
              <w:pStyle w:val="8"/>
              <w:keepNext w:val="0"/>
              <w:keepLines w:val="0"/>
              <w:widowControl/>
              <w:suppressLineNumbers w:val="0"/>
              <w:ind w:left="0" w:firstLine="0"/>
            </w:pPr>
            <w:r>
              <w:t>На межрегиональном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D66E3CB">
            <w:pPr>
              <w:pStyle w:val="8"/>
              <w:keepNext w:val="0"/>
              <w:keepLines w:val="0"/>
              <w:widowControl/>
              <w:suppressLineNumbers w:val="0"/>
              <w:ind w:left="0" w:leftChars="0" w:right="0" w:rightChars="0" w:firstLine="0" w:firstLineChars="0"/>
              <w:jc w:val="center"/>
            </w:pPr>
            <w:r>
              <w:t>0</w:t>
            </w:r>
          </w:p>
        </w:tc>
      </w:tr>
      <w:tr w14:paraId="72316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8B42806">
            <w:pPr>
              <w:pStyle w:val="8"/>
              <w:keepNext w:val="0"/>
              <w:keepLines w:val="0"/>
              <w:widowControl/>
              <w:suppressLineNumbers w:val="0"/>
              <w:ind w:left="0" w:firstLine="0"/>
            </w:pPr>
            <w:bookmarkStart w:id="26" w:name="sub_5194"/>
            <w:bookmarkEnd w:id="26"/>
            <w:r>
              <w:t>1.9.4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C5F1766">
            <w:pPr>
              <w:pStyle w:val="8"/>
              <w:keepNext w:val="0"/>
              <w:keepLines w:val="0"/>
              <w:widowControl/>
              <w:suppressLineNumbers w:val="0"/>
              <w:ind w:left="0" w:firstLine="0"/>
            </w:pPr>
            <w:r>
              <w:t>На федеральном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EC6C2AF">
            <w:pPr>
              <w:pStyle w:val="8"/>
              <w:keepNext w:val="0"/>
              <w:keepLines w:val="0"/>
              <w:widowControl/>
              <w:suppressLineNumbers w:val="0"/>
              <w:ind w:left="0" w:leftChars="0" w:right="0" w:rightChars="0" w:firstLine="0" w:firstLineChars="0"/>
              <w:jc w:val="center"/>
            </w:pPr>
            <w:r>
              <w:t>1/ 1%</w:t>
            </w:r>
          </w:p>
        </w:tc>
      </w:tr>
      <w:tr w14:paraId="57B0D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AD86BAD">
            <w:pPr>
              <w:pStyle w:val="8"/>
              <w:keepNext w:val="0"/>
              <w:keepLines w:val="0"/>
              <w:widowControl/>
              <w:suppressLineNumbers w:val="0"/>
              <w:ind w:left="0" w:firstLine="0"/>
            </w:pPr>
            <w:bookmarkStart w:id="27" w:name="sub_5195"/>
            <w:bookmarkEnd w:id="27"/>
            <w:r>
              <w:t>1.9.5</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904B143">
            <w:pPr>
              <w:pStyle w:val="8"/>
              <w:keepNext w:val="0"/>
              <w:keepLines w:val="0"/>
              <w:widowControl/>
              <w:suppressLineNumbers w:val="0"/>
              <w:ind w:left="0" w:firstLine="0"/>
            </w:pPr>
            <w:r>
              <w:t>На международном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21C13C8">
            <w:pPr>
              <w:pStyle w:val="8"/>
              <w:keepNext w:val="0"/>
              <w:keepLines w:val="0"/>
              <w:widowControl/>
              <w:suppressLineNumbers w:val="0"/>
              <w:ind w:left="0" w:leftChars="0" w:right="0" w:rightChars="0" w:firstLine="0" w:firstLineChars="0"/>
              <w:jc w:val="center"/>
            </w:pPr>
            <w:r>
              <w:t>5/ 5%</w:t>
            </w:r>
          </w:p>
        </w:tc>
      </w:tr>
      <w:tr w14:paraId="1EC33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98609F7">
            <w:pPr>
              <w:pStyle w:val="8"/>
              <w:keepNext w:val="0"/>
              <w:keepLines w:val="0"/>
              <w:widowControl/>
              <w:suppressLineNumbers w:val="0"/>
              <w:ind w:left="0" w:firstLine="0"/>
            </w:pPr>
            <w:bookmarkStart w:id="28" w:name="sub_5110"/>
            <w:bookmarkEnd w:id="28"/>
            <w:r>
              <w:t>1.10</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66B0027">
            <w:pPr>
              <w:pStyle w:val="8"/>
              <w:keepNext w:val="0"/>
              <w:keepLines w:val="0"/>
              <w:widowControl/>
              <w:suppressLineNumbers w:val="0"/>
              <w:ind w:left="0" w:firstLine="0"/>
            </w:pPr>
            <w:r>
              <w:t>Численность/удельный вес численности учащихся, участвующих в образовательных и социальных проектах, в общей численности учащихся,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A1740E0">
            <w:pPr>
              <w:pStyle w:val="8"/>
              <w:keepNext w:val="0"/>
              <w:keepLines w:val="0"/>
              <w:widowControl/>
              <w:suppressLineNumbers w:val="0"/>
              <w:ind w:left="0" w:firstLine="0"/>
              <w:jc w:val="center"/>
            </w:pPr>
            <w:r>
              <w:t>0</w:t>
            </w:r>
          </w:p>
        </w:tc>
      </w:tr>
      <w:tr w14:paraId="3CF92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7E2B108">
            <w:pPr>
              <w:pStyle w:val="8"/>
              <w:keepNext w:val="0"/>
              <w:keepLines w:val="0"/>
              <w:widowControl/>
              <w:suppressLineNumbers w:val="0"/>
              <w:ind w:left="0" w:firstLine="0"/>
            </w:pPr>
            <w:bookmarkStart w:id="29" w:name="sub_51101"/>
            <w:bookmarkEnd w:id="29"/>
            <w:r>
              <w:t>1.10.1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0F80F14">
            <w:pPr>
              <w:pStyle w:val="8"/>
              <w:keepNext w:val="0"/>
              <w:keepLines w:val="0"/>
              <w:widowControl/>
              <w:suppressLineNumbers w:val="0"/>
              <w:ind w:left="0" w:firstLine="0"/>
            </w:pPr>
            <w:r>
              <w:t>Муниципального уровня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BBB707C">
            <w:pPr>
              <w:pStyle w:val="8"/>
              <w:keepNext w:val="0"/>
              <w:keepLines w:val="0"/>
              <w:widowControl/>
              <w:suppressLineNumbers w:val="0"/>
              <w:ind w:left="0" w:firstLine="0"/>
              <w:jc w:val="center"/>
            </w:pPr>
            <w:r>
              <w:t>0</w:t>
            </w:r>
          </w:p>
        </w:tc>
      </w:tr>
      <w:tr w14:paraId="2B847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AF0DCE2">
            <w:pPr>
              <w:pStyle w:val="8"/>
              <w:keepNext w:val="0"/>
              <w:keepLines w:val="0"/>
              <w:widowControl/>
              <w:suppressLineNumbers w:val="0"/>
              <w:ind w:left="0" w:firstLine="0"/>
            </w:pPr>
            <w:bookmarkStart w:id="30" w:name="sub_51102"/>
            <w:bookmarkEnd w:id="30"/>
            <w:r>
              <w:t>1.10.2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1464A74">
            <w:pPr>
              <w:pStyle w:val="8"/>
              <w:keepNext w:val="0"/>
              <w:keepLines w:val="0"/>
              <w:widowControl/>
              <w:suppressLineNumbers w:val="0"/>
              <w:ind w:left="0" w:firstLine="0"/>
            </w:pPr>
            <w:r>
              <w:t>Регионального уровня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4303651">
            <w:pPr>
              <w:pStyle w:val="8"/>
              <w:keepNext w:val="0"/>
              <w:keepLines w:val="0"/>
              <w:widowControl/>
              <w:suppressLineNumbers w:val="0"/>
              <w:ind w:left="0" w:firstLine="0"/>
              <w:jc w:val="center"/>
            </w:pPr>
            <w:r>
              <w:t>0</w:t>
            </w:r>
          </w:p>
        </w:tc>
      </w:tr>
      <w:tr w14:paraId="2A7E4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C92ABD9">
            <w:pPr>
              <w:pStyle w:val="8"/>
              <w:keepNext w:val="0"/>
              <w:keepLines w:val="0"/>
              <w:widowControl/>
              <w:suppressLineNumbers w:val="0"/>
              <w:ind w:left="0" w:firstLine="0"/>
            </w:pPr>
            <w:bookmarkStart w:id="31" w:name="sub_51103"/>
            <w:bookmarkEnd w:id="31"/>
            <w:r>
              <w:t>1.10.3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68BCF6F">
            <w:pPr>
              <w:pStyle w:val="8"/>
              <w:keepNext w:val="0"/>
              <w:keepLines w:val="0"/>
              <w:widowControl/>
              <w:suppressLineNumbers w:val="0"/>
              <w:ind w:left="0" w:firstLine="0"/>
            </w:pPr>
            <w:r>
              <w:t>Межрегионального уровня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53F2C5C">
            <w:pPr>
              <w:pStyle w:val="8"/>
              <w:keepNext w:val="0"/>
              <w:keepLines w:val="0"/>
              <w:widowControl/>
              <w:suppressLineNumbers w:val="0"/>
              <w:ind w:left="0" w:firstLine="0"/>
              <w:jc w:val="center"/>
            </w:pPr>
            <w:r>
              <w:t>0</w:t>
            </w:r>
          </w:p>
        </w:tc>
      </w:tr>
      <w:tr w14:paraId="0177C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7CA19A6">
            <w:pPr>
              <w:pStyle w:val="8"/>
              <w:keepNext w:val="0"/>
              <w:keepLines w:val="0"/>
              <w:widowControl/>
              <w:suppressLineNumbers w:val="0"/>
              <w:ind w:left="0" w:firstLine="0"/>
            </w:pPr>
            <w:bookmarkStart w:id="32" w:name="sub_51104"/>
            <w:bookmarkEnd w:id="32"/>
            <w:r>
              <w:t>1.10.4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24A20F1">
            <w:pPr>
              <w:pStyle w:val="8"/>
              <w:keepNext w:val="0"/>
              <w:keepLines w:val="0"/>
              <w:widowControl/>
              <w:suppressLineNumbers w:val="0"/>
              <w:ind w:left="0" w:firstLine="0"/>
            </w:pPr>
            <w:r>
              <w:t>Федерального уровня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4C8F002">
            <w:pPr>
              <w:pStyle w:val="8"/>
              <w:keepNext w:val="0"/>
              <w:keepLines w:val="0"/>
              <w:widowControl/>
              <w:suppressLineNumbers w:val="0"/>
              <w:ind w:left="0" w:firstLine="0"/>
              <w:jc w:val="center"/>
            </w:pPr>
            <w:r>
              <w:t>0</w:t>
            </w:r>
          </w:p>
        </w:tc>
      </w:tr>
      <w:tr w14:paraId="5AD06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55F7EED">
            <w:pPr>
              <w:pStyle w:val="8"/>
              <w:keepNext w:val="0"/>
              <w:keepLines w:val="0"/>
              <w:widowControl/>
              <w:suppressLineNumbers w:val="0"/>
              <w:ind w:left="0" w:firstLine="0"/>
            </w:pPr>
            <w:bookmarkStart w:id="33" w:name="sub_51105"/>
            <w:bookmarkEnd w:id="33"/>
            <w:r>
              <w:t>1.10.5</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865A81A">
            <w:pPr>
              <w:pStyle w:val="8"/>
              <w:keepNext w:val="0"/>
              <w:keepLines w:val="0"/>
              <w:widowControl/>
              <w:suppressLineNumbers w:val="0"/>
              <w:ind w:left="0" w:firstLine="0"/>
            </w:pPr>
            <w:r>
              <w:t>Международного уровня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31C1F86">
            <w:pPr>
              <w:pStyle w:val="8"/>
              <w:keepNext w:val="0"/>
              <w:keepLines w:val="0"/>
              <w:widowControl/>
              <w:suppressLineNumbers w:val="0"/>
              <w:ind w:left="0" w:firstLine="0"/>
              <w:jc w:val="center"/>
            </w:pPr>
            <w:r>
              <w:t>0</w:t>
            </w:r>
          </w:p>
        </w:tc>
      </w:tr>
      <w:tr w14:paraId="4CF73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0FC477F">
            <w:pPr>
              <w:pStyle w:val="8"/>
              <w:keepNext w:val="0"/>
              <w:keepLines w:val="0"/>
              <w:widowControl/>
              <w:suppressLineNumbers w:val="0"/>
              <w:ind w:left="0" w:firstLine="0"/>
            </w:pPr>
            <w:bookmarkStart w:id="34" w:name="sub_51011"/>
            <w:bookmarkEnd w:id="34"/>
            <w:r>
              <w:t>1.11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55CD01F">
            <w:pPr>
              <w:pStyle w:val="8"/>
              <w:keepNext w:val="0"/>
              <w:keepLines w:val="0"/>
              <w:widowControl/>
              <w:suppressLineNumbers w:val="0"/>
              <w:ind w:left="0" w:firstLine="0"/>
            </w:pPr>
            <w:r>
              <w:t>Количество массовых мероприятий, проведенных образовательной организацией,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0CD8907">
            <w:pPr>
              <w:pStyle w:val="8"/>
              <w:keepNext w:val="0"/>
              <w:keepLines w:val="0"/>
              <w:widowControl/>
              <w:suppressLineNumbers w:val="0"/>
              <w:ind w:left="0" w:firstLine="0"/>
              <w:jc w:val="center"/>
            </w:pPr>
            <w:r>
              <w:t>20</w:t>
            </w:r>
          </w:p>
        </w:tc>
      </w:tr>
      <w:tr w14:paraId="46074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288DA1E">
            <w:pPr>
              <w:pStyle w:val="8"/>
              <w:keepNext w:val="0"/>
              <w:keepLines w:val="0"/>
              <w:widowControl/>
              <w:suppressLineNumbers w:val="0"/>
              <w:ind w:left="0" w:firstLine="0"/>
            </w:pPr>
            <w:bookmarkStart w:id="35" w:name="sub_51111"/>
            <w:bookmarkEnd w:id="35"/>
            <w:r>
              <w:t>1.11.1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A057505">
            <w:pPr>
              <w:pStyle w:val="8"/>
              <w:keepNext w:val="0"/>
              <w:keepLines w:val="0"/>
              <w:widowControl/>
              <w:suppressLineNumbers w:val="0"/>
              <w:ind w:left="0" w:firstLine="0"/>
            </w:pPr>
            <w:r>
              <w:t>На муниципальном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93C85D1">
            <w:pPr>
              <w:pStyle w:val="8"/>
              <w:keepNext w:val="0"/>
              <w:keepLines w:val="0"/>
              <w:widowControl/>
              <w:suppressLineNumbers w:val="0"/>
              <w:ind w:left="0" w:firstLine="0"/>
              <w:jc w:val="center"/>
            </w:pPr>
            <w:r>
              <w:t>20</w:t>
            </w:r>
          </w:p>
        </w:tc>
      </w:tr>
      <w:tr w14:paraId="761D9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50F04DE">
            <w:pPr>
              <w:pStyle w:val="8"/>
              <w:keepNext w:val="0"/>
              <w:keepLines w:val="0"/>
              <w:widowControl/>
              <w:suppressLineNumbers w:val="0"/>
              <w:ind w:left="0" w:firstLine="0"/>
            </w:pPr>
            <w:bookmarkStart w:id="36" w:name="sub_51112"/>
            <w:bookmarkEnd w:id="36"/>
            <w:r>
              <w:t>1.11.2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D368C8D">
            <w:pPr>
              <w:pStyle w:val="8"/>
              <w:keepNext w:val="0"/>
              <w:keepLines w:val="0"/>
              <w:widowControl/>
              <w:suppressLineNumbers w:val="0"/>
              <w:ind w:left="0" w:firstLine="0"/>
            </w:pPr>
            <w:r>
              <w:t>На региональном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A1A171D">
            <w:pPr>
              <w:pStyle w:val="8"/>
              <w:keepNext w:val="0"/>
              <w:keepLines w:val="0"/>
              <w:widowControl/>
              <w:suppressLineNumbers w:val="0"/>
              <w:ind w:left="0" w:firstLine="0"/>
              <w:jc w:val="center"/>
            </w:pPr>
            <w:r>
              <w:t>0</w:t>
            </w:r>
          </w:p>
        </w:tc>
      </w:tr>
      <w:tr w14:paraId="144F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EBA2C36">
            <w:pPr>
              <w:pStyle w:val="8"/>
              <w:keepNext w:val="0"/>
              <w:keepLines w:val="0"/>
              <w:widowControl/>
              <w:suppressLineNumbers w:val="0"/>
              <w:ind w:left="0" w:firstLine="0"/>
            </w:pPr>
            <w:bookmarkStart w:id="37" w:name="sub_51113"/>
            <w:bookmarkEnd w:id="37"/>
            <w:r>
              <w:t>1.11.3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751C517">
            <w:pPr>
              <w:pStyle w:val="8"/>
              <w:keepNext w:val="0"/>
              <w:keepLines w:val="0"/>
              <w:widowControl/>
              <w:suppressLineNumbers w:val="0"/>
              <w:ind w:left="0" w:firstLine="0"/>
            </w:pPr>
            <w:r>
              <w:t>На межрегиональном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A6CF8C4">
            <w:pPr>
              <w:pStyle w:val="8"/>
              <w:keepNext w:val="0"/>
              <w:keepLines w:val="0"/>
              <w:widowControl/>
              <w:suppressLineNumbers w:val="0"/>
              <w:ind w:left="0" w:firstLine="0"/>
              <w:jc w:val="center"/>
            </w:pPr>
            <w:r>
              <w:t>0</w:t>
            </w:r>
          </w:p>
        </w:tc>
      </w:tr>
      <w:tr w14:paraId="4C9F9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8830E9F">
            <w:pPr>
              <w:pStyle w:val="8"/>
              <w:keepNext w:val="0"/>
              <w:keepLines w:val="0"/>
              <w:widowControl/>
              <w:suppressLineNumbers w:val="0"/>
              <w:ind w:left="0" w:firstLine="0"/>
            </w:pPr>
            <w:bookmarkStart w:id="38" w:name="sub_51114"/>
            <w:bookmarkEnd w:id="38"/>
            <w:r>
              <w:t>1.11.4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CE7A6CF">
            <w:pPr>
              <w:pStyle w:val="8"/>
              <w:keepNext w:val="0"/>
              <w:keepLines w:val="0"/>
              <w:widowControl/>
              <w:suppressLineNumbers w:val="0"/>
              <w:ind w:left="0" w:firstLine="0"/>
            </w:pPr>
            <w:r>
              <w:t>На федеральном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8593D36">
            <w:pPr>
              <w:pStyle w:val="8"/>
              <w:keepNext w:val="0"/>
              <w:keepLines w:val="0"/>
              <w:widowControl/>
              <w:suppressLineNumbers w:val="0"/>
              <w:ind w:left="0" w:firstLine="0"/>
              <w:jc w:val="center"/>
            </w:pPr>
            <w:r>
              <w:t>0</w:t>
            </w:r>
          </w:p>
        </w:tc>
      </w:tr>
      <w:tr w14:paraId="1E57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8F41069">
            <w:pPr>
              <w:pStyle w:val="8"/>
              <w:keepNext w:val="0"/>
              <w:keepLines w:val="0"/>
              <w:widowControl/>
              <w:suppressLineNumbers w:val="0"/>
              <w:ind w:left="0" w:firstLine="0"/>
            </w:pPr>
            <w:bookmarkStart w:id="39" w:name="sub_51115"/>
            <w:bookmarkEnd w:id="39"/>
            <w:r>
              <w:t>1.11.5</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F73DCA4">
            <w:pPr>
              <w:pStyle w:val="8"/>
              <w:keepNext w:val="0"/>
              <w:keepLines w:val="0"/>
              <w:widowControl/>
              <w:suppressLineNumbers w:val="0"/>
              <w:ind w:left="0" w:firstLine="0"/>
            </w:pPr>
            <w:r>
              <w:t>На международном уровне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55A6862">
            <w:pPr>
              <w:pStyle w:val="8"/>
              <w:keepNext w:val="0"/>
              <w:keepLines w:val="0"/>
              <w:widowControl/>
              <w:suppressLineNumbers w:val="0"/>
              <w:ind w:left="0" w:firstLine="0"/>
              <w:jc w:val="center"/>
            </w:pPr>
            <w:r>
              <w:t>0</w:t>
            </w:r>
          </w:p>
        </w:tc>
      </w:tr>
      <w:tr w14:paraId="24E1C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7CFBD16">
            <w:pPr>
              <w:pStyle w:val="8"/>
              <w:keepNext w:val="0"/>
              <w:keepLines w:val="0"/>
              <w:widowControl/>
              <w:suppressLineNumbers w:val="0"/>
              <w:ind w:left="0" w:firstLine="0"/>
            </w:pPr>
            <w:bookmarkStart w:id="40" w:name="sub_51012"/>
            <w:bookmarkEnd w:id="40"/>
            <w:r>
              <w:t>1.12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C9D1DBD">
            <w:pPr>
              <w:pStyle w:val="8"/>
              <w:keepNext w:val="0"/>
              <w:keepLines w:val="0"/>
              <w:widowControl/>
              <w:suppressLineNumbers w:val="0"/>
              <w:ind w:left="0" w:firstLine="0"/>
            </w:pPr>
            <w:r>
              <w:t>Общая численность педагогических работников</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DE54277">
            <w:pPr>
              <w:pStyle w:val="8"/>
              <w:keepNext w:val="0"/>
              <w:keepLines w:val="0"/>
              <w:widowControl/>
              <w:suppressLineNumbers w:val="0"/>
              <w:ind w:left="0" w:firstLine="0"/>
              <w:jc w:val="center"/>
            </w:pPr>
            <w:r>
              <w:t>30</w:t>
            </w:r>
          </w:p>
        </w:tc>
      </w:tr>
      <w:tr w14:paraId="5D00A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3D0828A">
            <w:pPr>
              <w:pStyle w:val="8"/>
              <w:keepNext w:val="0"/>
              <w:keepLines w:val="0"/>
              <w:widowControl/>
              <w:suppressLineNumbers w:val="0"/>
              <w:ind w:left="0" w:firstLine="0"/>
            </w:pPr>
            <w:bookmarkStart w:id="41" w:name="sub_51013"/>
            <w:bookmarkEnd w:id="41"/>
            <w:r>
              <w:t>1.13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261F410">
            <w:pPr>
              <w:pStyle w:val="8"/>
              <w:keepNext w:val="0"/>
              <w:keepLines w:val="0"/>
              <w:widowControl/>
              <w:suppressLineNumbers w:val="0"/>
              <w:ind w:left="0" w:firstLine="0"/>
            </w:pPr>
            <w: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A711D60">
            <w:pPr>
              <w:pStyle w:val="8"/>
              <w:keepNext w:val="0"/>
              <w:keepLines w:val="0"/>
              <w:widowControl/>
              <w:suppressLineNumbers w:val="0"/>
              <w:ind w:left="0" w:firstLine="0"/>
              <w:jc w:val="center"/>
            </w:pPr>
            <w:r>
              <w:t>29/ 98%</w:t>
            </w:r>
          </w:p>
        </w:tc>
      </w:tr>
      <w:tr w14:paraId="51168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C89F8D0">
            <w:pPr>
              <w:pStyle w:val="8"/>
              <w:keepNext w:val="0"/>
              <w:keepLines w:val="0"/>
              <w:widowControl/>
              <w:suppressLineNumbers w:val="0"/>
              <w:ind w:left="0" w:firstLine="0"/>
            </w:pPr>
            <w:bookmarkStart w:id="42" w:name="sub_51014"/>
            <w:bookmarkEnd w:id="42"/>
            <w:r>
              <w:t>1.14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783C3C0">
            <w:pPr>
              <w:pStyle w:val="8"/>
              <w:keepNext w:val="0"/>
              <w:keepLines w:val="0"/>
              <w:widowControl/>
              <w:suppressLineNumbers w:val="0"/>
              <w:ind w:left="0" w:firstLine="0"/>
            </w:pPr>
            <w: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0FCAD3E">
            <w:pPr>
              <w:pStyle w:val="8"/>
              <w:keepNext w:val="0"/>
              <w:keepLines w:val="0"/>
              <w:widowControl/>
              <w:suppressLineNumbers w:val="0"/>
              <w:ind w:left="0" w:firstLine="0"/>
              <w:jc w:val="center"/>
            </w:pPr>
            <w:r>
              <w:t>29/ 98%</w:t>
            </w:r>
          </w:p>
        </w:tc>
      </w:tr>
      <w:tr w14:paraId="2B55D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46329DE">
            <w:pPr>
              <w:pStyle w:val="8"/>
              <w:keepNext w:val="0"/>
              <w:keepLines w:val="0"/>
              <w:widowControl/>
              <w:suppressLineNumbers w:val="0"/>
              <w:ind w:left="0" w:firstLine="0"/>
            </w:pPr>
            <w:bookmarkStart w:id="43" w:name="sub_5115"/>
            <w:bookmarkEnd w:id="43"/>
            <w:r>
              <w:t>1.15</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A14C72C">
            <w:pPr>
              <w:pStyle w:val="8"/>
              <w:keepNext w:val="0"/>
              <w:keepLines w:val="0"/>
              <w:widowControl/>
              <w:suppressLineNumbers w:val="0"/>
              <w:ind w:left="0" w:firstLine="0"/>
            </w:pPr>
            <w: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7E7223E">
            <w:pPr>
              <w:pStyle w:val="8"/>
              <w:keepNext w:val="0"/>
              <w:keepLines w:val="0"/>
              <w:widowControl/>
              <w:suppressLineNumbers w:val="0"/>
              <w:ind w:left="0" w:firstLine="0"/>
              <w:jc w:val="center"/>
            </w:pPr>
            <w:r>
              <w:t>1/2%</w:t>
            </w:r>
          </w:p>
        </w:tc>
      </w:tr>
      <w:tr w14:paraId="7B3D7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9E2B395">
            <w:pPr>
              <w:pStyle w:val="8"/>
              <w:keepNext w:val="0"/>
              <w:keepLines w:val="0"/>
              <w:widowControl/>
              <w:suppressLineNumbers w:val="0"/>
              <w:ind w:left="0" w:firstLine="0"/>
            </w:pPr>
            <w:bookmarkStart w:id="44" w:name="sub_5116"/>
            <w:bookmarkEnd w:id="44"/>
            <w:r>
              <w:t>1.16</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FFA42E6">
            <w:pPr>
              <w:pStyle w:val="8"/>
              <w:keepNext w:val="0"/>
              <w:keepLines w:val="0"/>
              <w:widowControl/>
              <w:suppressLineNumbers w:val="0"/>
              <w:ind w:left="0" w:firstLine="0"/>
            </w:pPr>
            <w: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99AD74A">
            <w:pPr>
              <w:pStyle w:val="8"/>
              <w:keepNext w:val="0"/>
              <w:keepLines w:val="0"/>
              <w:widowControl/>
              <w:suppressLineNumbers w:val="0"/>
              <w:ind w:left="0" w:firstLine="0"/>
              <w:jc w:val="center"/>
            </w:pPr>
            <w:r>
              <w:t>1/2%</w:t>
            </w:r>
          </w:p>
        </w:tc>
      </w:tr>
      <w:tr w14:paraId="07652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9B73ABC">
            <w:pPr>
              <w:pStyle w:val="8"/>
              <w:keepNext w:val="0"/>
              <w:keepLines w:val="0"/>
              <w:widowControl/>
              <w:suppressLineNumbers w:val="0"/>
              <w:ind w:left="0" w:firstLine="0"/>
            </w:pPr>
            <w:bookmarkStart w:id="45" w:name="sub_5117"/>
            <w:bookmarkEnd w:id="45"/>
            <w:r>
              <w:t>1.17</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8682745">
            <w:pPr>
              <w:pStyle w:val="8"/>
              <w:keepNext w:val="0"/>
              <w:keepLines w:val="0"/>
              <w:widowControl/>
              <w:suppressLineNumbers w:val="0"/>
              <w:ind w:left="0" w:firstLine="0"/>
            </w:pPr>
            <w: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8D96773">
            <w:pPr>
              <w:pStyle w:val="8"/>
              <w:keepNext w:val="0"/>
              <w:keepLines w:val="0"/>
              <w:widowControl/>
              <w:suppressLineNumbers w:val="0"/>
              <w:ind w:left="0" w:firstLine="0"/>
              <w:jc w:val="center"/>
            </w:pPr>
            <w:r>
              <w:t>11/37%</w:t>
            </w:r>
          </w:p>
        </w:tc>
      </w:tr>
      <w:tr w14:paraId="453C4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F7A99C2">
            <w:pPr>
              <w:pStyle w:val="8"/>
              <w:keepNext w:val="0"/>
              <w:keepLines w:val="0"/>
              <w:widowControl/>
              <w:suppressLineNumbers w:val="0"/>
              <w:ind w:left="0" w:firstLine="0"/>
            </w:pPr>
            <w:bookmarkStart w:id="46" w:name="sub_51171"/>
            <w:bookmarkEnd w:id="46"/>
            <w:r>
              <w:t>1.17.1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AFE55E2">
            <w:pPr>
              <w:pStyle w:val="8"/>
              <w:keepNext w:val="0"/>
              <w:keepLines w:val="0"/>
              <w:widowControl/>
              <w:suppressLineNumbers w:val="0"/>
              <w:ind w:left="0" w:firstLine="0"/>
            </w:pPr>
            <w:r>
              <w:t>Высшая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EA98813">
            <w:pPr>
              <w:pStyle w:val="8"/>
              <w:keepNext w:val="0"/>
              <w:keepLines w:val="0"/>
              <w:widowControl/>
              <w:suppressLineNumbers w:val="0"/>
              <w:ind w:left="0" w:firstLine="0"/>
              <w:jc w:val="center"/>
            </w:pPr>
            <w:r>
              <w:t>10/35%</w:t>
            </w:r>
          </w:p>
        </w:tc>
      </w:tr>
      <w:tr w14:paraId="4A372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2629741">
            <w:pPr>
              <w:pStyle w:val="8"/>
              <w:keepNext w:val="0"/>
              <w:keepLines w:val="0"/>
              <w:widowControl/>
              <w:suppressLineNumbers w:val="0"/>
              <w:ind w:left="0" w:firstLine="0"/>
            </w:pPr>
            <w:bookmarkStart w:id="47" w:name="sub_51172"/>
            <w:bookmarkEnd w:id="47"/>
            <w:r>
              <w:t>1.17.2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3D0A8D3">
            <w:pPr>
              <w:pStyle w:val="8"/>
              <w:keepNext w:val="0"/>
              <w:keepLines w:val="0"/>
              <w:widowControl/>
              <w:suppressLineNumbers w:val="0"/>
              <w:ind w:left="0" w:firstLine="0"/>
            </w:pPr>
            <w:r>
              <w:t>Первая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6FBF801">
            <w:pPr>
              <w:pStyle w:val="8"/>
              <w:keepNext w:val="0"/>
              <w:keepLines w:val="0"/>
              <w:widowControl/>
              <w:suppressLineNumbers w:val="0"/>
              <w:ind w:left="0" w:firstLine="0"/>
              <w:jc w:val="center"/>
            </w:pPr>
            <w:r>
              <w:t>1/2%</w:t>
            </w:r>
          </w:p>
        </w:tc>
      </w:tr>
      <w:tr w14:paraId="60D1D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C6912D9">
            <w:pPr>
              <w:pStyle w:val="8"/>
              <w:keepNext w:val="0"/>
              <w:keepLines w:val="0"/>
              <w:widowControl/>
              <w:suppressLineNumbers w:val="0"/>
              <w:ind w:left="0" w:firstLine="0"/>
            </w:pPr>
            <w:bookmarkStart w:id="48" w:name="sub_5118"/>
            <w:bookmarkEnd w:id="48"/>
            <w:r>
              <w:t>1.18</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6EC15AC">
            <w:pPr>
              <w:pStyle w:val="8"/>
              <w:keepNext w:val="0"/>
              <w:keepLines w:val="0"/>
              <w:widowControl/>
              <w:suppressLineNumbers w:val="0"/>
              <w:ind w:left="0" w:firstLine="0"/>
            </w:pPr>
            <w: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54490EF">
            <w:pPr>
              <w:pStyle w:val="8"/>
              <w:keepNext w:val="0"/>
              <w:keepLines w:val="0"/>
              <w:widowControl/>
              <w:suppressLineNumbers w:val="0"/>
              <w:ind w:left="0" w:firstLine="0"/>
              <w:jc w:val="center"/>
            </w:pPr>
            <w:r>
              <w:t>30/100%</w:t>
            </w:r>
          </w:p>
        </w:tc>
      </w:tr>
      <w:tr w14:paraId="799A8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BEF2DD4">
            <w:pPr>
              <w:pStyle w:val="8"/>
              <w:keepNext w:val="0"/>
              <w:keepLines w:val="0"/>
              <w:widowControl/>
              <w:suppressLineNumbers w:val="0"/>
              <w:ind w:left="0" w:firstLine="0"/>
            </w:pPr>
            <w:bookmarkStart w:id="49" w:name="sub_51181"/>
            <w:bookmarkEnd w:id="49"/>
            <w:r>
              <w:t>1.18.1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46A89AE">
            <w:pPr>
              <w:pStyle w:val="8"/>
              <w:keepNext w:val="0"/>
              <w:keepLines w:val="0"/>
              <w:widowControl/>
              <w:suppressLineNumbers w:val="0"/>
              <w:ind w:left="0" w:firstLine="0"/>
            </w:pPr>
            <w:r>
              <w:t>До 5 лет</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78ADDBE">
            <w:pPr>
              <w:pStyle w:val="8"/>
              <w:keepNext w:val="0"/>
              <w:keepLines w:val="0"/>
              <w:widowControl/>
              <w:suppressLineNumbers w:val="0"/>
              <w:ind w:left="0" w:firstLine="0"/>
              <w:jc w:val="center"/>
            </w:pPr>
            <w:r>
              <w:t>3/10%</w:t>
            </w:r>
          </w:p>
        </w:tc>
      </w:tr>
      <w:tr w14:paraId="5ACA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2C5DA5C">
            <w:pPr>
              <w:pStyle w:val="8"/>
              <w:keepNext w:val="0"/>
              <w:keepLines w:val="0"/>
              <w:widowControl/>
              <w:suppressLineNumbers w:val="0"/>
              <w:ind w:left="0" w:firstLine="0"/>
            </w:pPr>
            <w:bookmarkStart w:id="50" w:name="sub_51182"/>
            <w:bookmarkEnd w:id="50"/>
            <w:r>
              <w:t>1.18.2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D546B3F">
            <w:pPr>
              <w:pStyle w:val="8"/>
              <w:keepNext w:val="0"/>
              <w:keepLines w:val="0"/>
              <w:widowControl/>
              <w:suppressLineNumbers w:val="0"/>
              <w:ind w:left="0" w:firstLine="0"/>
            </w:pPr>
            <w:r>
              <w:t>Свыше 30 лет</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44C54BD">
            <w:pPr>
              <w:pStyle w:val="8"/>
              <w:keepNext w:val="0"/>
              <w:keepLines w:val="0"/>
              <w:widowControl/>
              <w:suppressLineNumbers w:val="0"/>
              <w:ind w:left="0" w:firstLine="0"/>
              <w:jc w:val="center"/>
            </w:pPr>
            <w:r>
              <w:t>3/10%</w:t>
            </w:r>
          </w:p>
        </w:tc>
      </w:tr>
      <w:tr w14:paraId="15512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2D3BBEE">
            <w:pPr>
              <w:pStyle w:val="8"/>
              <w:keepNext w:val="0"/>
              <w:keepLines w:val="0"/>
              <w:widowControl/>
              <w:suppressLineNumbers w:val="0"/>
              <w:ind w:left="0" w:firstLine="0"/>
            </w:pPr>
            <w:bookmarkStart w:id="51" w:name="sub_5119"/>
            <w:bookmarkEnd w:id="51"/>
            <w:r>
              <w:t>1.19</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C4750EA">
            <w:pPr>
              <w:pStyle w:val="8"/>
              <w:keepNext w:val="0"/>
              <w:keepLines w:val="0"/>
              <w:widowControl/>
              <w:suppressLineNumbers w:val="0"/>
              <w:ind w:left="0" w:firstLine="0"/>
            </w:pPr>
            <w:r>
              <w:t>Численность/удельный вес численности педагогических работников в общей численности педагогических работников в возрасте до 30 лет</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0BA7383">
            <w:pPr>
              <w:pStyle w:val="8"/>
              <w:keepNext w:val="0"/>
              <w:keepLines w:val="0"/>
              <w:widowControl/>
              <w:suppressLineNumbers w:val="0"/>
              <w:ind w:left="0" w:firstLine="0"/>
              <w:jc w:val="center"/>
            </w:pPr>
            <w:r>
              <w:t>8/27%</w:t>
            </w:r>
          </w:p>
        </w:tc>
      </w:tr>
      <w:tr w14:paraId="14B6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43FA30F">
            <w:pPr>
              <w:pStyle w:val="8"/>
              <w:keepNext w:val="0"/>
              <w:keepLines w:val="0"/>
              <w:widowControl/>
              <w:suppressLineNumbers w:val="0"/>
              <w:ind w:left="0" w:firstLine="0"/>
            </w:pPr>
            <w:bookmarkStart w:id="52" w:name="sub_5120"/>
            <w:bookmarkEnd w:id="52"/>
            <w:r>
              <w:t>1.20</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9BEF05C">
            <w:pPr>
              <w:pStyle w:val="8"/>
              <w:keepNext w:val="0"/>
              <w:keepLines w:val="0"/>
              <w:widowControl/>
              <w:suppressLineNumbers w:val="0"/>
              <w:ind w:left="0" w:firstLine="0"/>
            </w:pPr>
            <w:r>
              <w:t>Численность/удельный вес численности педагогических работников в общей численности педагогических работников в возрасте от 55 лет</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734D1AE">
            <w:pPr>
              <w:pStyle w:val="8"/>
              <w:keepNext w:val="0"/>
              <w:keepLines w:val="0"/>
              <w:widowControl/>
              <w:suppressLineNumbers w:val="0"/>
              <w:ind w:left="0" w:firstLine="0"/>
              <w:jc w:val="center"/>
            </w:pPr>
            <w:r>
              <w:t>3/10%</w:t>
            </w:r>
          </w:p>
        </w:tc>
      </w:tr>
      <w:tr w14:paraId="0DA68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2974866">
            <w:pPr>
              <w:pStyle w:val="8"/>
              <w:keepNext w:val="0"/>
              <w:keepLines w:val="0"/>
              <w:widowControl/>
              <w:suppressLineNumbers w:val="0"/>
              <w:ind w:left="0" w:firstLine="0"/>
            </w:pPr>
            <w:bookmarkStart w:id="53" w:name="sub_5121"/>
            <w:bookmarkEnd w:id="53"/>
            <w:r>
              <w:t>1.21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F9483B1">
            <w:pPr>
              <w:pStyle w:val="8"/>
              <w:keepNext w:val="0"/>
              <w:keepLines w:val="0"/>
              <w:widowControl/>
              <w:suppressLineNumbers w:val="0"/>
              <w:ind w:left="0" w:firstLine="0"/>
            </w:pPr>
            <w: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E6A8EB8">
            <w:pPr>
              <w:pStyle w:val="8"/>
              <w:keepNext w:val="0"/>
              <w:keepLines w:val="0"/>
              <w:widowControl/>
              <w:suppressLineNumbers w:val="0"/>
              <w:ind w:left="0" w:firstLine="0"/>
              <w:jc w:val="center"/>
            </w:pPr>
            <w:r>
              <w:t>38/92%</w:t>
            </w:r>
          </w:p>
        </w:tc>
      </w:tr>
      <w:tr w14:paraId="08D25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C230935">
            <w:pPr>
              <w:pStyle w:val="8"/>
              <w:keepNext w:val="0"/>
              <w:keepLines w:val="0"/>
              <w:widowControl/>
              <w:suppressLineNumbers w:val="0"/>
              <w:ind w:left="0" w:firstLine="0"/>
            </w:pPr>
            <w:bookmarkStart w:id="54" w:name="sub_5122"/>
            <w:bookmarkEnd w:id="54"/>
            <w:r>
              <w:t>1.22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4540F85">
            <w:pPr>
              <w:pStyle w:val="8"/>
              <w:keepNext w:val="0"/>
              <w:keepLines w:val="0"/>
              <w:widowControl/>
              <w:suppressLineNumbers w:val="0"/>
              <w:ind w:left="0" w:firstLine="0"/>
            </w:pPr>
            <w:r>
              <w:t>Численность/удельный вес численности специалистов, обеспечивающих методическую деятельность образовательной организации, в общей численности сотрудников образовательной организации</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A69A328">
            <w:pPr>
              <w:pStyle w:val="8"/>
              <w:keepNext w:val="0"/>
              <w:keepLines w:val="0"/>
              <w:widowControl/>
              <w:suppressLineNumbers w:val="0"/>
              <w:ind w:left="0" w:firstLine="0"/>
              <w:jc w:val="center"/>
            </w:pPr>
            <w:r>
              <w:t>1</w:t>
            </w:r>
          </w:p>
        </w:tc>
      </w:tr>
      <w:tr w14:paraId="42698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26F5C2D">
            <w:pPr>
              <w:pStyle w:val="8"/>
              <w:keepNext w:val="0"/>
              <w:keepLines w:val="0"/>
              <w:widowControl/>
              <w:suppressLineNumbers w:val="0"/>
              <w:ind w:left="0" w:firstLine="0"/>
            </w:pPr>
            <w:bookmarkStart w:id="55" w:name="sub_5123"/>
            <w:bookmarkEnd w:id="55"/>
            <w:r>
              <w:t>1.23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928FA0C">
            <w:pPr>
              <w:pStyle w:val="8"/>
              <w:keepNext w:val="0"/>
              <w:keepLines w:val="0"/>
              <w:widowControl/>
              <w:suppressLineNumbers w:val="0"/>
              <w:ind w:left="0" w:firstLine="0"/>
            </w:pPr>
            <w:r>
              <w:t>Количество публикаций, подготовленных педагогическими работниками образовательной организации:</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E07CDE4">
            <w:pPr>
              <w:pStyle w:val="8"/>
              <w:keepNext w:val="0"/>
              <w:keepLines w:val="0"/>
              <w:widowControl/>
              <w:suppressLineNumbers w:val="0"/>
              <w:ind w:left="0" w:firstLine="0"/>
              <w:jc w:val="center"/>
            </w:pPr>
            <w:r>
              <w:t>1</w:t>
            </w:r>
          </w:p>
        </w:tc>
      </w:tr>
      <w:tr w14:paraId="17D60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A02FED6">
            <w:pPr>
              <w:pStyle w:val="8"/>
              <w:keepNext w:val="0"/>
              <w:keepLines w:val="0"/>
              <w:widowControl/>
              <w:suppressLineNumbers w:val="0"/>
              <w:ind w:left="0" w:firstLine="0"/>
            </w:pPr>
            <w:bookmarkStart w:id="56" w:name="sub_51231"/>
            <w:bookmarkEnd w:id="56"/>
            <w:r>
              <w:t>1.23.1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7C38E6D">
            <w:pPr>
              <w:pStyle w:val="8"/>
              <w:keepNext w:val="0"/>
              <w:keepLines w:val="0"/>
              <w:widowControl/>
              <w:suppressLineNumbers w:val="0"/>
              <w:ind w:left="0" w:firstLine="0"/>
            </w:pPr>
            <w:r>
              <w:t>За 3 года</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095025A">
            <w:pPr>
              <w:pStyle w:val="8"/>
              <w:keepNext w:val="0"/>
              <w:keepLines w:val="0"/>
              <w:widowControl/>
              <w:suppressLineNumbers w:val="0"/>
              <w:ind w:left="0" w:firstLine="0"/>
              <w:jc w:val="center"/>
            </w:pPr>
            <w:r>
              <w:t>1</w:t>
            </w:r>
          </w:p>
        </w:tc>
      </w:tr>
      <w:tr w14:paraId="1A241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785A1A8">
            <w:pPr>
              <w:pStyle w:val="8"/>
              <w:keepNext w:val="0"/>
              <w:keepLines w:val="0"/>
              <w:widowControl/>
              <w:suppressLineNumbers w:val="0"/>
              <w:ind w:left="0" w:firstLine="0"/>
            </w:pPr>
            <w:bookmarkStart w:id="57" w:name="sub_51232"/>
            <w:bookmarkEnd w:id="57"/>
            <w:r>
              <w:t>1.23.2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AE71FC3">
            <w:pPr>
              <w:pStyle w:val="8"/>
              <w:keepNext w:val="0"/>
              <w:keepLines w:val="0"/>
              <w:widowControl/>
              <w:suppressLineNumbers w:val="0"/>
              <w:ind w:left="0" w:firstLine="0"/>
            </w:pPr>
            <w:r>
              <w:t>За отчетный период</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94D6E83">
            <w:pPr>
              <w:pStyle w:val="8"/>
              <w:keepNext w:val="0"/>
              <w:keepLines w:val="0"/>
              <w:widowControl/>
              <w:suppressLineNumbers w:val="0"/>
              <w:ind w:left="0" w:firstLine="0"/>
              <w:jc w:val="center"/>
            </w:pPr>
            <w:r>
              <w:t>0</w:t>
            </w:r>
          </w:p>
        </w:tc>
      </w:tr>
      <w:tr w14:paraId="16BCB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A504DE3">
            <w:pPr>
              <w:pStyle w:val="8"/>
              <w:keepNext w:val="0"/>
              <w:keepLines w:val="0"/>
              <w:widowControl/>
              <w:suppressLineNumbers w:val="0"/>
              <w:ind w:left="0" w:firstLine="0"/>
            </w:pPr>
            <w:bookmarkStart w:id="58" w:name="sub_5124"/>
            <w:bookmarkEnd w:id="58"/>
            <w:r>
              <w:t>1.24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547CA2E">
            <w:pPr>
              <w:pStyle w:val="8"/>
              <w:keepNext w:val="0"/>
              <w:keepLines w:val="0"/>
              <w:widowControl/>
              <w:suppressLineNumbers w:val="0"/>
              <w:ind w:left="0" w:firstLine="0"/>
            </w:pPr>
            <w:r>
              <w:t>Наличие в организации дополнительного образования системы психолого-педагогической поддержки одаренных детей, иных групп детей, требующих повышенного педагогического внимания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2CE655A">
            <w:pPr>
              <w:pStyle w:val="8"/>
              <w:keepNext w:val="0"/>
              <w:keepLines w:val="0"/>
              <w:widowControl/>
              <w:suppressLineNumbers w:val="0"/>
              <w:ind w:left="0" w:firstLine="0"/>
              <w:jc w:val="center"/>
            </w:pPr>
            <w:r>
              <w:t>нет</w:t>
            </w:r>
          </w:p>
        </w:tc>
      </w:tr>
      <w:tr w14:paraId="6594C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392FA6C">
            <w:pPr>
              <w:pStyle w:val="2"/>
              <w:keepNext w:val="0"/>
              <w:keepLines w:val="0"/>
              <w:widowControl/>
              <w:suppressLineNumbers w:val="0"/>
              <w:ind w:left="0" w:firstLine="0"/>
              <w:jc w:val="center"/>
              <w:rPr>
                <w:rFonts w:hint="default" w:ascii="Times New Roman CYR" w:hAnsi="Times New Roman CYR" w:eastAsia="Times New Roman CYR" w:cs="Times New Roman CYR"/>
                <w:sz w:val="24"/>
                <w:szCs w:val="24"/>
              </w:rPr>
            </w:pPr>
            <w:bookmarkStart w:id="59" w:name="sub_5002"/>
            <w:bookmarkEnd w:id="59"/>
            <w:r>
              <w:rPr>
                <w:rFonts w:hint="default" w:ascii="Times New Roman CYR" w:hAnsi="Times New Roman CYR" w:eastAsia="Times New Roman CYR" w:cs="Times New Roman CYR"/>
                <w:b/>
                <w:color w:val="26282F"/>
                <w:sz w:val="24"/>
                <w:szCs w:val="24"/>
              </w:rPr>
              <w:t>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348E821">
            <w:pPr>
              <w:pStyle w:val="8"/>
              <w:keepNext w:val="0"/>
              <w:keepLines w:val="0"/>
              <w:widowControl/>
              <w:suppressLineNumbers w:val="0"/>
              <w:ind w:left="0" w:firstLine="0"/>
            </w:pPr>
            <w:r>
              <w:rPr>
                <w:b/>
                <w:color w:val="26282F"/>
              </w:rPr>
              <w:t>Инфраструктура</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513CFAD">
            <w:pPr>
              <w:pStyle w:val="8"/>
              <w:keepNext w:val="0"/>
              <w:keepLines w:val="0"/>
              <w:widowControl/>
              <w:suppressLineNumbers w:val="0"/>
              <w:ind w:left="0" w:firstLine="0"/>
              <w:jc w:val="center"/>
            </w:pPr>
          </w:p>
        </w:tc>
      </w:tr>
      <w:tr w14:paraId="1F4AB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7C618F9">
            <w:pPr>
              <w:pStyle w:val="8"/>
              <w:keepNext w:val="0"/>
              <w:keepLines w:val="0"/>
              <w:widowControl/>
              <w:suppressLineNumbers w:val="0"/>
              <w:ind w:left="0" w:firstLine="0"/>
            </w:pPr>
            <w:bookmarkStart w:id="60" w:name="sub_5021"/>
            <w:bookmarkEnd w:id="60"/>
            <w:r>
              <w:t>2.1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5CAB495">
            <w:pPr>
              <w:pStyle w:val="8"/>
              <w:keepNext w:val="0"/>
              <w:keepLines w:val="0"/>
              <w:widowControl/>
              <w:suppressLineNumbers w:val="0"/>
              <w:ind w:left="0" w:firstLine="0"/>
            </w:pPr>
            <w:r>
              <w:t>Количество компьютеров в расчете на одного учащегося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2FF8545">
            <w:pPr>
              <w:pStyle w:val="8"/>
              <w:keepNext w:val="0"/>
              <w:keepLines w:val="0"/>
              <w:widowControl/>
              <w:suppressLineNumbers w:val="0"/>
              <w:ind w:left="0" w:firstLine="0"/>
              <w:jc w:val="center"/>
            </w:pPr>
            <w:r>
              <w:t>единиц</w:t>
            </w:r>
          </w:p>
        </w:tc>
      </w:tr>
      <w:tr w14:paraId="606CE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10BCAB6">
            <w:pPr>
              <w:pStyle w:val="8"/>
              <w:keepNext w:val="0"/>
              <w:keepLines w:val="0"/>
              <w:widowControl/>
              <w:suppressLineNumbers w:val="0"/>
              <w:ind w:left="0" w:firstLine="0"/>
            </w:pPr>
            <w:bookmarkStart w:id="61" w:name="sub_5022"/>
            <w:bookmarkEnd w:id="61"/>
            <w:r>
              <w:t>2.2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4656251">
            <w:pPr>
              <w:pStyle w:val="8"/>
              <w:keepNext w:val="0"/>
              <w:keepLines w:val="0"/>
              <w:widowControl/>
              <w:suppressLineNumbers w:val="0"/>
              <w:ind w:left="0" w:firstLine="0"/>
            </w:pPr>
            <w:r>
              <w:t>Количество помещений для осуществления образовательной деятельности,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EF69D12">
            <w:pPr>
              <w:pStyle w:val="8"/>
              <w:keepNext w:val="0"/>
              <w:keepLines w:val="0"/>
              <w:widowControl/>
              <w:suppressLineNumbers w:val="0"/>
              <w:ind w:left="0" w:firstLine="0"/>
              <w:jc w:val="center"/>
            </w:pPr>
            <w:r>
              <w:t>4</w:t>
            </w:r>
          </w:p>
        </w:tc>
      </w:tr>
      <w:tr w14:paraId="458FB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B9D1017">
            <w:pPr>
              <w:pStyle w:val="8"/>
              <w:keepNext w:val="0"/>
              <w:keepLines w:val="0"/>
              <w:widowControl/>
              <w:suppressLineNumbers w:val="0"/>
              <w:ind w:left="0" w:firstLine="0"/>
            </w:pPr>
            <w:bookmarkStart w:id="62" w:name="sub_5221"/>
            <w:bookmarkEnd w:id="62"/>
            <w:r>
              <w:t>2.2.1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7E7BEAC">
            <w:pPr>
              <w:pStyle w:val="8"/>
              <w:keepNext w:val="0"/>
              <w:keepLines w:val="0"/>
              <w:widowControl/>
              <w:suppressLineNumbers w:val="0"/>
              <w:ind w:left="0" w:firstLine="0"/>
            </w:pPr>
            <w:r>
              <w:t>Учебный класс</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17E0C2F">
            <w:pPr>
              <w:pStyle w:val="8"/>
              <w:keepNext w:val="0"/>
              <w:keepLines w:val="0"/>
              <w:widowControl/>
              <w:suppressLineNumbers w:val="0"/>
              <w:ind w:left="0" w:firstLine="0"/>
              <w:jc w:val="center"/>
            </w:pPr>
            <w:r>
              <w:t>4</w:t>
            </w:r>
          </w:p>
        </w:tc>
      </w:tr>
      <w:tr w14:paraId="70617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AA151FF">
            <w:pPr>
              <w:pStyle w:val="8"/>
              <w:keepNext w:val="0"/>
              <w:keepLines w:val="0"/>
              <w:widowControl/>
              <w:suppressLineNumbers w:val="0"/>
              <w:ind w:left="0" w:firstLine="0"/>
            </w:pPr>
            <w:bookmarkStart w:id="63" w:name="sub_5222"/>
            <w:bookmarkEnd w:id="63"/>
            <w:r>
              <w:t>2.2.2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3BC8464">
            <w:pPr>
              <w:pStyle w:val="8"/>
              <w:keepNext w:val="0"/>
              <w:keepLines w:val="0"/>
              <w:widowControl/>
              <w:suppressLineNumbers w:val="0"/>
              <w:ind w:left="0" w:firstLine="0"/>
            </w:pPr>
            <w:r>
              <w:t>Лаборатория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FBE77F1">
            <w:pPr>
              <w:pStyle w:val="8"/>
              <w:keepNext w:val="0"/>
              <w:keepLines w:val="0"/>
              <w:widowControl/>
              <w:suppressLineNumbers w:val="0"/>
              <w:ind w:left="0" w:firstLine="0"/>
              <w:jc w:val="center"/>
            </w:pPr>
            <w:r>
              <w:t>0</w:t>
            </w:r>
          </w:p>
        </w:tc>
      </w:tr>
      <w:tr w14:paraId="71F61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316CF7B">
            <w:pPr>
              <w:pStyle w:val="8"/>
              <w:keepNext w:val="0"/>
              <w:keepLines w:val="0"/>
              <w:widowControl/>
              <w:suppressLineNumbers w:val="0"/>
              <w:ind w:left="0" w:firstLine="0"/>
            </w:pPr>
            <w:bookmarkStart w:id="64" w:name="sub_5223"/>
            <w:bookmarkEnd w:id="64"/>
            <w:r>
              <w:t>2.2.3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E118928">
            <w:pPr>
              <w:pStyle w:val="8"/>
              <w:keepNext w:val="0"/>
              <w:keepLines w:val="0"/>
              <w:widowControl/>
              <w:suppressLineNumbers w:val="0"/>
              <w:ind w:left="0" w:firstLine="0"/>
            </w:pPr>
            <w:r>
              <w:t>Мастерская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FB45158">
            <w:pPr>
              <w:pStyle w:val="8"/>
              <w:keepNext w:val="0"/>
              <w:keepLines w:val="0"/>
              <w:widowControl/>
              <w:suppressLineNumbers w:val="0"/>
              <w:ind w:left="0" w:firstLine="0"/>
              <w:jc w:val="center"/>
            </w:pPr>
            <w:r>
              <w:t>0</w:t>
            </w:r>
          </w:p>
        </w:tc>
      </w:tr>
      <w:tr w14:paraId="3F089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C0D82B9">
            <w:pPr>
              <w:pStyle w:val="8"/>
              <w:keepNext w:val="0"/>
              <w:keepLines w:val="0"/>
              <w:widowControl/>
              <w:suppressLineNumbers w:val="0"/>
              <w:ind w:left="0" w:firstLine="0"/>
            </w:pPr>
            <w:bookmarkStart w:id="65" w:name="sub_5224"/>
            <w:bookmarkEnd w:id="65"/>
            <w:r>
              <w:t>2.2.4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08A1821">
            <w:pPr>
              <w:pStyle w:val="8"/>
              <w:keepNext w:val="0"/>
              <w:keepLines w:val="0"/>
              <w:widowControl/>
              <w:suppressLineNumbers w:val="0"/>
              <w:ind w:left="0" w:firstLine="0"/>
            </w:pPr>
            <w:r>
              <w:t>Танцевальный класс</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7CF122B">
            <w:pPr>
              <w:pStyle w:val="8"/>
              <w:keepNext w:val="0"/>
              <w:keepLines w:val="0"/>
              <w:widowControl/>
              <w:suppressLineNumbers w:val="0"/>
              <w:ind w:left="0" w:firstLine="0"/>
              <w:jc w:val="center"/>
            </w:pPr>
            <w:r>
              <w:t>0</w:t>
            </w:r>
          </w:p>
        </w:tc>
      </w:tr>
      <w:tr w14:paraId="29679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2EB9B1F">
            <w:pPr>
              <w:pStyle w:val="8"/>
              <w:keepNext w:val="0"/>
              <w:keepLines w:val="0"/>
              <w:widowControl/>
              <w:suppressLineNumbers w:val="0"/>
              <w:ind w:left="0" w:firstLine="0"/>
            </w:pPr>
            <w:bookmarkStart w:id="66" w:name="sub_5225"/>
            <w:bookmarkEnd w:id="66"/>
            <w:r>
              <w:t>2.2.5</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CBBBD7F">
            <w:pPr>
              <w:pStyle w:val="8"/>
              <w:keepNext w:val="0"/>
              <w:keepLines w:val="0"/>
              <w:widowControl/>
              <w:suppressLineNumbers w:val="0"/>
              <w:ind w:left="0" w:firstLine="0"/>
            </w:pPr>
            <w:r>
              <w:t>Спортивный зал</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DF52D64">
            <w:pPr>
              <w:pStyle w:val="8"/>
              <w:keepNext w:val="0"/>
              <w:keepLines w:val="0"/>
              <w:widowControl/>
              <w:suppressLineNumbers w:val="0"/>
              <w:ind w:left="0" w:firstLine="0"/>
              <w:jc w:val="center"/>
            </w:pPr>
            <w:r>
              <w:t>0</w:t>
            </w:r>
          </w:p>
        </w:tc>
      </w:tr>
      <w:tr w14:paraId="31B4C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80C44BA">
            <w:pPr>
              <w:pStyle w:val="8"/>
              <w:keepNext w:val="0"/>
              <w:keepLines w:val="0"/>
              <w:widowControl/>
              <w:suppressLineNumbers w:val="0"/>
              <w:ind w:left="0" w:firstLine="0"/>
            </w:pPr>
            <w:bookmarkStart w:id="67" w:name="sub_5226"/>
            <w:bookmarkEnd w:id="67"/>
            <w:r>
              <w:t>2.2.6</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3BCC1CF">
            <w:pPr>
              <w:pStyle w:val="8"/>
              <w:keepNext w:val="0"/>
              <w:keepLines w:val="0"/>
              <w:widowControl/>
              <w:suppressLineNumbers w:val="0"/>
              <w:ind w:left="0" w:firstLine="0"/>
            </w:pPr>
            <w:r>
              <w:t>Бассейн</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BAC6D6E">
            <w:pPr>
              <w:pStyle w:val="8"/>
              <w:keepNext w:val="0"/>
              <w:keepLines w:val="0"/>
              <w:widowControl/>
              <w:suppressLineNumbers w:val="0"/>
              <w:ind w:left="0" w:firstLine="0"/>
              <w:jc w:val="center"/>
            </w:pPr>
            <w:r>
              <w:t>0</w:t>
            </w:r>
          </w:p>
        </w:tc>
      </w:tr>
      <w:tr w14:paraId="7838B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5C65A4C">
            <w:pPr>
              <w:pStyle w:val="8"/>
              <w:keepNext w:val="0"/>
              <w:keepLines w:val="0"/>
              <w:widowControl/>
              <w:suppressLineNumbers w:val="0"/>
              <w:ind w:left="0" w:firstLine="0"/>
            </w:pPr>
            <w:bookmarkStart w:id="68" w:name="sub_5023"/>
            <w:bookmarkEnd w:id="68"/>
            <w:r>
              <w:t>2.3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6ED3002">
            <w:pPr>
              <w:pStyle w:val="8"/>
              <w:keepNext w:val="0"/>
              <w:keepLines w:val="0"/>
              <w:widowControl/>
              <w:suppressLineNumbers w:val="0"/>
              <w:ind w:left="0" w:firstLine="0"/>
            </w:pPr>
            <w:r>
              <w:t>Количество помещений для организации досуговой деятельности учащихся,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A433E9F">
            <w:pPr>
              <w:pStyle w:val="8"/>
              <w:keepNext w:val="0"/>
              <w:keepLines w:val="0"/>
              <w:widowControl/>
              <w:suppressLineNumbers w:val="0"/>
              <w:ind w:left="0" w:firstLine="0"/>
              <w:jc w:val="center"/>
            </w:pPr>
            <w:r>
              <w:t>2</w:t>
            </w:r>
          </w:p>
        </w:tc>
      </w:tr>
      <w:tr w14:paraId="5F98D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2779073">
            <w:pPr>
              <w:pStyle w:val="8"/>
              <w:keepNext w:val="0"/>
              <w:keepLines w:val="0"/>
              <w:widowControl/>
              <w:suppressLineNumbers w:val="0"/>
              <w:ind w:left="0" w:firstLine="0"/>
            </w:pPr>
            <w:bookmarkStart w:id="69" w:name="sub_5231"/>
            <w:bookmarkEnd w:id="69"/>
            <w:r>
              <w:t>2.3.1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5A537FF">
            <w:pPr>
              <w:pStyle w:val="8"/>
              <w:keepNext w:val="0"/>
              <w:keepLines w:val="0"/>
              <w:widowControl/>
              <w:suppressLineNumbers w:val="0"/>
              <w:ind w:left="0" w:firstLine="0"/>
            </w:pPr>
            <w:r>
              <w:t>Актовый зал</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3098410">
            <w:pPr>
              <w:pStyle w:val="8"/>
              <w:keepNext w:val="0"/>
              <w:keepLines w:val="0"/>
              <w:widowControl/>
              <w:suppressLineNumbers w:val="0"/>
              <w:ind w:left="0" w:firstLine="0"/>
              <w:jc w:val="center"/>
            </w:pPr>
            <w:r>
              <w:t>1</w:t>
            </w:r>
          </w:p>
        </w:tc>
      </w:tr>
      <w:tr w14:paraId="2549C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2B2CDCA">
            <w:pPr>
              <w:pStyle w:val="8"/>
              <w:keepNext w:val="0"/>
              <w:keepLines w:val="0"/>
              <w:widowControl/>
              <w:suppressLineNumbers w:val="0"/>
              <w:ind w:left="0" w:firstLine="0"/>
            </w:pPr>
            <w:bookmarkStart w:id="70" w:name="sub_5232"/>
            <w:bookmarkEnd w:id="70"/>
            <w:r>
              <w:t>2.3.2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A27AC87">
            <w:pPr>
              <w:pStyle w:val="8"/>
              <w:keepNext w:val="0"/>
              <w:keepLines w:val="0"/>
              <w:widowControl/>
              <w:suppressLineNumbers w:val="0"/>
              <w:ind w:left="0" w:firstLine="0"/>
            </w:pPr>
            <w:r>
              <w:t>Концертный зал</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666D284">
            <w:pPr>
              <w:pStyle w:val="8"/>
              <w:keepNext w:val="0"/>
              <w:keepLines w:val="0"/>
              <w:widowControl/>
              <w:suppressLineNumbers w:val="0"/>
              <w:ind w:left="0" w:firstLine="0"/>
              <w:jc w:val="center"/>
            </w:pPr>
            <w:r>
              <w:t>0</w:t>
            </w:r>
          </w:p>
        </w:tc>
      </w:tr>
      <w:tr w14:paraId="2EFD5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43A066E">
            <w:pPr>
              <w:pStyle w:val="8"/>
              <w:keepNext w:val="0"/>
              <w:keepLines w:val="0"/>
              <w:widowControl/>
              <w:suppressLineNumbers w:val="0"/>
              <w:ind w:left="0" w:firstLine="0"/>
            </w:pPr>
            <w:bookmarkStart w:id="71" w:name="sub_5233"/>
            <w:bookmarkEnd w:id="71"/>
            <w:r>
              <w:t>2.3.3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D9619CB">
            <w:pPr>
              <w:pStyle w:val="8"/>
              <w:keepNext w:val="0"/>
              <w:keepLines w:val="0"/>
              <w:widowControl/>
              <w:suppressLineNumbers w:val="0"/>
              <w:ind w:left="0" w:firstLine="0"/>
            </w:pPr>
            <w:r>
              <w:t>Игровое помещение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53A090A">
            <w:pPr>
              <w:pStyle w:val="8"/>
              <w:keepNext w:val="0"/>
              <w:keepLines w:val="0"/>
              <w:widowControl/>
              <w:suppressLineNumbers w:val="0"/>
              <w:ind w:left="0" w:firstLine="0"/>
              <w:jc w:val="center"/>
            </w:pPr>
            <w:r>
              <w:t>1</w:t>
            </w:r>
          </w:p>
        </w:tc>
      </w:tr>
      <w:tr w14:paraId="4E5D4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ACCD48A">
            <w:pPr>
              <w:pStyle w:val="8"/>
              <w:keepNext w:val="0"/>
              <w:keepLines w:val="0"/>
              <w:widowControl/>
              <w:suppressLineNumbers w:val="0"/>
              <w:ind w:left="0" w:firstLine="0"/>
            </w:pPr>
            <w:bookmarkStart w:id="72" w:name="sub_5024"/>
            <w:bookmarkEnd w:id="72"/>
            <w:r>
              <w:t>2.4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2EF55C6">
            <w:pPr>
              <w:pStyle w:val="8"/>
              <w:keepNext w:val="0"/>
              <w:keepLines w:val="0"/>
              <w:widowControl/>
              <w:suppressLineNumbers w:val="0"/>
              <w:ind w:left="0" w:firstLine="0"/>
            </w:pPr>
            <w:r>
              <w:t>Наличие загородных оздоровительных лагерей, баз отдыха</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F6A2C8C">
            <w:pPr>
              <w:pStyle w:val="8"/>
              <w:keepNext w:val="0"/>
              <w:keepLines w:val="0"/>
              <w:widowControl/>
              <w:suppressLineNumbers w:val="0"/>
              <w:ind w:left="0" w:firstLine="0"/>
              <w:jc w:val="center"/>
            </w:pPr>
            <w:r>
              <w:t>нет</w:t>
            </w:r>
          </w:p>
        </w:tc>
      </w:tr>
      <w:tr w14:paraId="35A9E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7ECAE83">
            <w:pPr>
              <w:pStyle w:val="8"/>
              <w:keepNext w:val="0"/>
              <w:keepLines w:val="0"/>
              <w:widowControl/>
              <w:suppressLineNumbers w:val="0"/>
              <w:ind w:left="0" w:firstLine="0"/>
            </w:pPr>
            <w:bookmarkStart w:id="73" w:name="sub_5025"/>
            <w:bookmarkEnd w:id="73"/>
            <w:r>
              <w:t>2.5</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595982A">
            <w:pPr>
              <w:pStyle w:val="8"/>
              <w:keepNext w:val="0"/>
              <w:keepLines w:val="0"/>
              <w:widowControl/>
              <w:suppressLineNumbers w:val="0"/>
              <w:ind w:left="0" w:firstLine="0"/>
            </w:pPr>
            <w:r>
              <w:t>Наличие в образовательной организации системы электронного документооборота</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EF529B8">
            <w:pPr>
              <w:pStyle w:val="8"/>
              <w:keepNext w:val="0"/>
              <w:keepLines w:val="0"/>
              <w:widowControl/>
              <w:suppressLineNumbers w:val="0"/>
              <w:ind w:left="0" w:firstLine="0"/>
              <w:jc w:val="center"/>
            </w:pPr>
            <w:r>
              <w:t>да</w:t>
            </w:r>
          </w:p>
        </w:tc>
      </w:tr>
      <w:tr w14:paraId="50760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7D42E48">
            <w:pPr>
              <w:pStyle w:val="8"/>
              <w:keepNext w:val="0"/>
              <w:keepLines w:val="0"/>
              <w:widowControl/>
              <w:suppressLineNumbers w:val="0"/>
              <w:ind w:left="0" w:firstLine="0"/>
            </w:pPr>
            <w:bookmarkStart w:id="74" w:name="sub_5026"/>
            <w:bookmarkEnd w:id="74"/>
            <w:r>
              <w:t>2.6</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C2B03D6">
            <w:pPr>
              <w:pStyle w:val="8"/>
              <w:keepNext w:val="0"/>
              <w:keepLines w:val="0"/>
              <w:widowControl/>
              <w:suppressLineNumbers w:val="0"/>
              <w:ind w:left="0" w:firstLine="0"/>
            </w:pPr>
            <w:r>
              <w:t>Наличие читального зала библиотеки, в том числе:</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CF7A257">
            <w:pPr>
              <w:pStyle w:val="8"/>
              <w:keepNext w:val="0"/>
              <w:keepLines w:val="0"/>
              <w:widowControl/>
              <w:suppressLineNumbers w:val="0"/>
              <w:ind w:left="0" w:firstLine="0"/>
              <w:jc w:val="center"/>
            </w:pPr>
            <w:r>
              <w:t>да</w:t>
            </w:r>
          </w:p>
        </w:tc>
      </w:tr>
      <w:tr w14:paraId="292B0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E038ADD">
            <w:pPr>
              <w:pStyle w:val="8"/>
              <w:keepNext w:val="0"/>
              <w:keepLines w:val="0"/>
              <w:widowControl/>
              <w:suppressLineNumbers w:val="0"/>
              <w:ind w:left="0" w:firstLine="0"/>
            </w:pPr>
            <w:bookmarkStart w:id="75" w:name="sub_5261"/>
            <w:bookmarkEnd w:id="75"/>
            <w:r>
              <w:t>2.6.1</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0B05D596">
            <w:pPr>
              <w:pStyle w:val="8"/>
              <w:keepNext w:val="0"/>
              <w:keepLines w:val="0"/>
              <w:widowControl/>
              <w:suppressLineNumbers w:val="0"/>
              <w:ind w:left="0" w:firstLine="0"/>
            </w:pPr>
            <w:r>
              <w:t>С обеспечением возможности работы на стационарных компьютерах или использования переносных компьютеров</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6838F6D">
            <w:pPr>
              <w:pStyle w:val="8"/>
              <w:keepNext w:val="0"/>
              <w:keepLines w:val="0"/>
              <w:widowControl/>
              <w:suppressLineNumbers w:val="0"/>
              <w:ind w:left="0" w:firstLine="0"/>
              <w:jc w:val="center"/>
            </w:pPr>
            <w:r>
              <w:t>да</w:t>
            </w:r>
          </w:p>
        </w:tc>
      </w:tr>
      <w:tr w14:paraId="4FF19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AD60445">
            <w:pPr>
              <w:pStyle w:val="8"/>
              <w:keepNext w:val="0"/>
              <w:keepLines w:val="0"/>
              <w:widowControl/>
              <w:suppressLineNumbers w:val="0"/>
              <w:ind w:left="0" w:firstLine="0"/>
            </w:pPr>
            <w:bookmarkStart w:id="76" w:name="sub_5262"/>
            <w:bookmarkEnd w:id="76"/>
            <w:r>
              <w:t>2.6.2</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7300EE4">
            <w:pPr>
              <w:pStyle w:val="8"/>
              <w:keepNext w:val="0"/>
              <w:keepLines w:val="0"/>
              <w:widowControl/>
              <w:suppressLineNumbers w:val="0"/>
              <w:ind w:left="0" w:firstLine="0"/>
            </w:pPr>
            <w:r>
              <w:t>С медиатекой</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E315E22">
            <w:pPr>
              <w:pStyle w:val="8"/>
              <w:keepNext w:val="0"/>
              <w:keepLines w:val="0"/>
              <w:widowControl/>
              <w:suppressLineNumbers w:val="0"/>
              <w:ind w:left="0" w:firstLine="0"/>
              <w:jc w:val="center"/>
            </w:pPr>
            <w:r>
              <w:t>да</w:t>
            </w:r>
          </w:p>
        </w:tc>
      </w:tr>
      <w:tr w14:paraId="75365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46485C50">
            <w:pPr>
              <w:pStyle w:val="8"/>
              <w:keepNext w:val="0"/>
              <w:keepLines w:val="0"/>
              <w:widowControl/>
              <w:suppressLineNumbers w:val="0"/>
              <w:ind w:left="0" w:firstLine="0"/>
            </w:pPr>
            <w:bookmarkStart w:id="77" w:name="sub_5263"/>
            <w:bookmarkEnd w:id="77"/>
            <w:r>
              <w:t>2.6.3</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340419E0">
            <w:pPr>
              <w:pStyle w:val="8"/>
              <w:keepNext w:val="0"/>
              <w:keepLines w:val="0"/>
              <w:widowControl/>
              <w:suppressLineNumbers w:val="0"/>
              <w:ind w:left="0" w:firstLine="0"/>
            </w:pPr>
            <w:r>
              <w:t>Оснащенного средствами сканирования и распознавания текстов</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E42EA60">
            <w:pPr>
              <w:pStyle w:val="8"/>
              <w:keepNext w:val="0"/>
              <w:keepLines w:val="0"/>
              <w:widowControl/>
              <w:suppressLineNumbers w:val="0"/>
              <w:ind w:left="0" w:firstLine="0"/>
              <w:jc w:val="center"/>
            </w:pPr>
            <w:r>
              <w:t>да</w:t>
            </w:r>
          </w:p>
        </w:tc>
      </w:tr>
      <w:tr w14:paraId="52FE3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BC10A19">
            <w:pPr>
              <w:pStyle w:val="8"/>
              <w:keepNext w:val="0"/>
              <w:keepLines w:val="0"/>
              <w:widowControl/>
              <w:suppressLineNumbers w:val="0"/>
              <w:ind w:left="0" w:firstLine="0"/>
            </w:pPr>
            <w:bookmarkStart w:id="78" w:name="sub_5264"/>
            <w:bookmarkEnd w:id="78"/>
            <w:r>
              <w:t>2.6.4</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8F53246">
            <w:pPr>
              <w:pStyle w:val="8"/>
              <w:keepNext w:val="0"/>
              <w:keepLines w:val="0"/>
              <w:widowControl/>
              <w:suppressLineNumbers w:val="0"/>
              <w:ind w:left="0" w:firstLine="0"/>
            </w:pPr>
            <w:r>
              <w:t>С выходом в Интернет с компьютеров, расположенных в помещении библиотеки</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10751F0">
            <w:pPr>
              <w:pStyle w:val="8"/>
              <w:keepNext w:val="0"/>
              <w:keepLines w:val="0"/>
              <w:widowControl/>
              <w:suppressLineNumbers w:val="0"/>
              <w:ind w:left="0" w:firstLine="0"/>
              <w:jc w:val="center"/>
            </w:pPr>
            <w:r>
              <w:t>да</w:t>
            </w:r>
          </w:p>
        </w:tc>
      </w:tr>
      <w:tr w14:paraId="74EE3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727EDD4">
            <w:pPr>
              <w:pStyle w:val="8"/>
              <w:keepNext w:val="0"/>
              <w:keepLines w:val="0"/>
              <w:widowControl/>
              <w:suppressLineNumbers w:val="0"/>
              <w:ind w:left="0" w:firstLine="0"/>
            </w:pPr>
            <w:bookmarkStart w:id="79" w:name="sub_5265"/>
            <w:bookmarkEnd w:id="79"/>
            <w:r>
              <w:t>2.6.5</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79B406AC">
            <w:pPr>
              <w:pStyle w:val="8"/>
              <w:keepNext w:val="0"/>
              <w:keepLines w:val="0"/>
              <w:widowControl/>
              <w:suppressLineNumbers w:val="0"/>
              <w:ind w:left="0" w:firstLine="0"/>
            </w:pPr>
            <w:r>
              <w:t>С контролируемой распечаткой бумажных материалов</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6FD39698">
            <w:pPr>
              <w:pStyle w:val="8"/>
              <w:keepNext w:val="0"/>
              <w:keepLines w:val="0"/>
              <w:widowControl/>
              <w:suppressLineNumbers w:val="0"/>
              <w:ind w:left="0" w:firstLine="0"/>
              <w:jc w:val="center"/>
            </w:pPr>
            <w:r>
              <w:t>да</w:t>
            </w:r>
          </w:p>
        </w:tc>
      </w:tr>
      <w:tr w14:paraId="57959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05" w:type="dxa"/>
            <w:left w:w="105" w:type="dxa"/>
            <w:bottom w:w="105" w:type="dxa"/>
            <w:right w:w="105" w:type="dxa"/>
          </w:tblCellMar>
        </w:tblPrEx>
        <w:trPr>
          <w:tblCellSpacing w:w="0" w:type="dxa"/>
        </w:trPr>
        <w:tc>
          <w:tcPr>
            <w:tcW w:w="6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5D0A2C2D">
            <w:pPr>
              <w:pStyle w:val="8"/>
              <w:keepNext w:val="0"/>
              <w:keepLines w:val="0"/>
              <w:widowControl/>
              <w:suppressLineNumbers w:val="0"/>
              <w:ind w:left="0" w:firstLine="0"/>
            </w:pPr>
            <w:bookmarkStart w:id="80" w:name="sub_5027"/>
            <w:bookmarkEnd w:id="80"/>
            <w:r>
              <w:t>2.7</w:t>
            </w:r>
          </w:p>
        </w:tc>
        <w:tc>
          <w:tcPr>
            <w:tcW w:w="12349"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21AF26E5">
            <w:pPr>
              <w:pStyle w:val="8"/>
              <w:keepNext w:val="0"/>
              <w:keepLines w:val="0"/>
              <w:widowControl/>
              <w:suppressLineNumbers w:val="0"/>
              <w:ind w:left="0" w:firstLine="0"/>
            </w:pPr>
            <w:r>
              <w:t>Численность/удельный вес численности учащихся, которым обеспечена возможность пользоваться широкополосным Интернетом (не менее 2 Мб/с), в общей численности учащихся</w:t>
            </w:r>
          </w:p>
        </w:tc>
        <w:tc>
          <w:tcPr>
            <w:tcW w:w="1631" w:type="dxa"/>
            <w:tcBorders>
              <w:top w:val="single" w:color="000001" w:sz="6" w:space="0"/>
              <w:left w:val="single" w:color="000001" w:sz="6" w:space="0"/>
              <w:bottom w:val="single" w:color="000001" w:sz="6" w:space="0"/>
              <w:right w:val="single" w:color="000001" w:sz="6" w:space="0"/>
            </w:tcBorders>
            <w:shd w:val="clear" w:color="auto" w:fill="auto"/>
            <w:tcMar>
              <w:top w:w="0" w:type="dxa"/>
              <w:left w:w="0" w:type="dxa"/>
              <w:bottom w:w="0" w:type="dxa"/>
              <w:right w:w="0" w:type="dxa"/>
            </w:tcMar>
            <w:vAlign w:val="center"/>
          </w:tcPr>
          <w:p w14:paraId="1137616B">
            <w:pPr>
              <w:pStyle w:val="8"/>
              <w:keepNext w:val="0"/>
              <w:keepLines w:val="0"/>
              <w:widowControl/>
              <w:suppressLineNumbers w:val="0"/>
              <w:ind w:left="0" w:firstLine="0"/>
              <w:jc w:val="center"/>
            </w:pPr>
            <w:r>
              <w:t>0</w:t>
            </w:r>
          </w:p>
        </w:tc>
      </w:tr>
    </w:tbl>
    <w:p w14:paraId="622C37E5">
      <w:pPr>
        <w:pStyle w:val="10"/>
        <w:keepNext w:val="0"/>
        <w:keepLines w:val="0"/>
        <w:widowControl/>
        <w:suppressLineNumbers w:val="0"/>
        <w:bidi w:val="0"/>
        <w:spacing w:before="0" w:beforeAutospacing="1" w:after="0" w:afterAutospacing="0" w:line="240" w:lineRule="auto"/>
        <w:ind w:left="0" w:right="0" w:firstLine="567"/>
        <w:jc w:val="both"/>
        <w:sectPr>
          <w:pgSz w:w="16838" w:h="11906" w:orient="landscape"/>
          <w:pgMar w:top="760" w:right="1440" w:bottom="646" w:left="1440" w:header="851" w:footer="992" w:gutter="0"/>
          <w:pgBorders>
            <w:top w:val="none" w:sz="0" w:space="0"/>
            <w:left w:val="none" w:sz="0" w:space="0"/>
            <w:bottom w:val="none" w:sz="0" w:space="0"/>
            <w:right w:val="none" w:sz="0" w:space="0"/>
          </w:pgBorders>
          <w:cols w:space="0" w:num="1"/>
          <w:rtlGutter w:val="0"/>
          <w:docGrid w:type="lines" w:linePitch="318" w:charSpace="0"/>
        </w:sectPr>
      </w:pPr>
    </w:p>
    <w:p w14:paraId="0B029A55">
      <w:pPr>
        <w:pStyle w:val="10"/>
        <w:keepNext w:val="0"/>
        <w:keepLines w:val="0"/>
        <w:widowControl/>
        <w:suppressLineNumbers w:val="0"/>
        <w:bidi w:val="0"/>
        <w:spacing w:before="0" w:beforeAutospacing="1" w:after="0" w:afterAutospacing="0" w:line="240" w:lineRule="auto"/>
        <w:ind w:left="0" w:right="0" w:firstLine="567"/>
        <w:jc w:val="both"/>
      </w:pPr>
    </w:p>
    <w:p w14:paraId="3F5ED79D">
      <w:pPr>
        <w:pStyle w:val="10"/>
        <w:keepNext w:val="0"/>
        <w:keepLines w:val="0"/>
        <w:widowControl/>
        <w:suppressLineNumbers w:val="0"/>
        <w:bidi w:val="0"/>
        <w:spacing w:before="0" w:beforeAutospacing="1" w:after="0" w:afterAutospacing="0" w:line="240" w:lineRule="auto"/>
        <w:ind w:left="0" w:right="0" w:firstLine="567"/>
        <w:jc w:val="both"/>
      </w:pPr>
    </w:p>
    <w:p w14:paraId="14F110EC">
      <w:pPr>
        <w:pStyle w:val="10"/>
        <w:keepNext w:val="0"/>
        <w:keepLines w:val="0"/>
        <w:widowControl/>
        <w:suppressLineNumbers w:val="0"/>
        <w:bidi w:val="0"/>
        <w:spacing w:before="0" w:beforeAutospacing="1" w:after="0" w:afterAutospacing="0" w:line="240" w:lineRule="auto"/>
        <w:ind w:left="0" w:right="0" w:firstLine="567"/>
        <w:jc w:val="both"/>
      </w:pPr>
    </w:p>
    <w:p w14:paraId="633BF183">
      <w:pPr>
        <w:keepNext w:val="0"/>
        <w:keepLines w:val="0"/>
        <w:widowControl/>
        <w:numPr>
          <w:ilvl w:val="0"/>
          <w:numId w:val="0"/>
        </w:numPr>
        <w:suppressLineNumbers w:val="0"/>
        <w:ind w:leftChars="350"/>
        <w:jc w:val="both"/>
        <w:rPr>
          <w:rFonts w:hint="default" w:ascii="Times New Roman" w:hAnsi="Times New Roman" w:eastAsia="SimSun" w:cs="Times New Roman"/>
          <w:b/>
          <w:bCs/>
          <w:kern w:val="0"/>
          <w:sz w:val="24"/>
          <w:szCs w:val="24"/>
          <w:lang w:eastAsia="zh-CN" w:bidi="ar"/>
        </w:rPr>
      </w:pPr>
    </w:p>
    <w:p w14:paraId="5A2F063A">
      <w:pPr>
        <w:keepNext w:val="0"/>
        <w:keepLines w:val="0"/>
        <w:widowControl/>
        <w:suppressLineNumbers w:val="0"/>
        <w:ind w:left="0" w:leftChars="0" w:firstLine="840" w:firstLineChars="350"/>
        <w:jc w:val="both"/>
        <w:rPr>
          <w:rFonts w:hint="default" w:ascii="Times New Roman" w:hAnsi="Times New Roman" w:eastAsia="SimSun" w:cs="Times New Roman"/>
          <w:kern w:val="0"/>
          <w:sz w:val="24"/>
          <w:szCs w:val="24"/>
          <w:lang w:val="en-US" w:eastAsia="zh-CN" w:bidi="ar"/>
        </w:rPr>
      </w:pPr>
    </w:p>
    <w:p w14:paraId="784375F3">
      <w:pPr>
        <w:jc w:val="both"/>
        <w:rPr>
          <w:rFonts w:hint="default"/>
        </w:rPr>
      </w:pPr>
    </w:p>
    <w:sectPr>
      <w:pgSz w:w="11906" w:h="16838"/>
      <w:pgMar w:top="1440" w:right="646" w:bottom="1440" w:left="7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CYR">
    <w:altName w:val="Times New Roman"/>
    <w:panose1 w:val="00000000000000000000"/>
    <w:charset w:val="00"/>
    <w:family w:val="auto"/>
    <w:pitch w:val="default"/>
    <w:sig w:usb0="00000000" w:usb1="00000000" w:usb2="00000000" w:usb3="00000000" w:csb0="00000000" w:csb1="00000000"/>
  </w:font>
  <w:font w:name="Lucida Sans Unicode">
    <w:panose1 w:val="020B0602030504020204"/>
    <w:charset w:val="00"/>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6201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BE999">
    <w:pPr>
      <w:pStyle w:val="7"/>
    </w:pPr>
    <w:r>
      <w:rPr>
        <w:sz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Текстовое 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0143C">
                          <w:pPr>
                            <w:snapToGrid w:val="0"/>
                            <w:rPr>
                              <w:sz w:val="18"/>
                            </w:rPr>
                          </w:pPr>
                          <w:r>
                            <w:rPr>
                              <w:sz w:val="18"/>
                            </w:rPr>
                            <w:fldChar w:fldCharType="begin"/>
                          </w:r>
                          <w:r>
                            <w:rPr>
                              <w:sz w:val="18"/>
                            </w:rPr>
                            <w:instrText xml:space="preserve"> PAGE  \* MERGEFORMAT </w:instrText>
                          </w:r>
                          <w:r>
                            <w:rPr>
                              <w:sz w:val="18"/>
                            </w:rPr>
                            <w:fldChar w:fldCharType="separate"/>
                          </w:r>
                          <w:r>
                            <w:t>2</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J6cg/5CAgAAcwQAAA4AAAAAAAAAAQAgAAAAHwEAAGRy&#10;cy9lMm9Eb2MueG1sUEsFBgAAAAAGAAYAWQEAANMFAAAAAA==&#10;">
              <v:fill on="f" focussize="0,0"/>
              <v:stroke on="f" weight="0.5pt"/>
              <v:imagedata o:title=""/>
              <o:lock v:ext="edit" aspectratio="f"/>
              <v:textbox inset="0mm,0mm,0mm,0mm" style="mso-fit-shape-to-text:t;">
                <w:txbxContent>
                  <w:p w14:paraId="7010143C">
                    <w:pPr>
                      <w:snapToGrid w:val="0"/>
                      <w:rPr>
                        <w:sz w:val="18"/>
                      </w:rPr>
                    </w:pPr>
                    <w:r>
                      <w:rPr>
                        <w:sz w:val="18"/>
                      </w:rPr>
                      <w:fldChar w:fldCharType="begin"/>
                    </w:r>
                    <w:r>
                      <w:rPr>
                        <w:sz w:val="18"/>
                      </w:rPr>
                      <w:instrText xml:space="preserve"> PAGE  \* MERGEFORMAT </w:instrText>
                    </w:r>
                    <w:r>
                      <w:rPr>
                        <w:sz w:val="18"/>
                      </w:rPr>
                      <w:fldChar w:fldCharType="separate"/>
                    </w:r>
                    <w:r>
                      <w:t>2</w:t>
                    </w:r>
                    <w:r>
                      <w:rPr>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7CF5C">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5CDE26"/>
    <w:multiLevelType w:val="singleLevel"/>
    <w:tmpl w:val="645CDE26"/>
    <w:lvl w:ilvl="0" w:tentative="0">
      <w:start w:val="1"/>
      <w:numFmt w:val="decimal"/>
      <w:suff w:val="space"/>
      <w:lvlText w:val="%1."/>
      <w:lvlJc w:val="left"/>
    </w:lvl>
  </w:abstractNum>
  <w:abstractNum w:abstractNumId="1">
    <w:nsid w:val="6462208D"/>
    <w:multiLevelType w:val="singleLevel"/>
    <w:tmpl w:val="6462208D"/>
    <w:lvl w:ilvl="0" w:tentative="0">
      <w:start w:val="3"/>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598938"/>
    <w:rsid w:val="06BB2273"/>
    <w:rsid w:val="27BF1658"/>
    <w:rsid w:val="27EFD3F2"/>
    <w:rsid w:val="2AF244F2"/>
    <w:rsid w:val="3BDE5256"/>
    <w:rsid w:val="3FE49D44"/>
    <w:rsid w:val="5A3761CC"/>
    <w:rsid w:val="6F793947"/>
    <w:rsid w:val="6FBA6532"/>
    <w:rsid w:val="75B7C8E1"/>
    <w:rsid w:val="7ADE1E16"/>
    <w:rsid w:val="7BFBE81A"/>
    <w:rsid w:val="7EBF73F2"/>
    <w:rsid w:val="971B06D0"/>
    <w:rsid w:val="AF8F362A"/>
    <w:rsid w:val="BE9FAD37"/>
    <w:rsid w:val="BEFFDF23"/>
    <w:rsid w:val="DFFF6E9F"/>
    <w:rsid w:val="E2DF3C2F"/>
    <w:rsid w:val="EBFFAC6B"/>
    <w:rsid w:val="EFBD5851"/>
    <w:rsid w:val="F7FF2FC2"/>
    <w:rsid w:val="FBDB4474"/>
    <w:rsid w:val="FBFBBA0D"/>
    <w:rsid w:val="FDFE00CB"/>
    <w:rsid w:val="FE598938"/>
    <w:rsid w:val="FFB7B179"/>
    <w:rsid w:val="FFFF2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val="0"/>
      <w:bidi w:val="0"/>
      <w:spacing w:before="0" w:beforeAutospacing="0" w:after="0" w:afterAutospacing="0"/>
      <w:ind w:firstLine="567"/>
      <w:jc w:val="center"/>
    </w:pPr>
    <w:rPr>
      <w:rFonts w:hint="eastAsia" w:ascii="SimSun" w:hAnsi="SimSun" w:eastAsia="SimSun" w:cs="SimSun"/>
      <w:b/>
      <w:bCs/>
      <w:color w:val="26282F"/>
      <w:kern w:val="32"/>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header"/>
    <w:basedOn w:val="1"/>
    <w:qFormat/>
    <w:uiPriority w:val="0"/>
    <w:pPr>
      <w:tabs>
        <w:tab w:val="center" w:pos="4153"/>
        <w:tab w:val="right" w:pos="8306"/>
      </w:tabs>
    </w:pPr>
  </w:style>
  <w:style w:type="paragraph" w:styleId="7">
    <w:name w:val="footer"/>
    <w:basedOn w:val="1"/>
    <w:qFormat/>
    <w:uiPriority w:val="0"/>
    <w:pPr>
      <w:tabs>
        <w:tab w:val="center" w:pos="4153"/>
        <w:tab w:val="right" w:pos="8306"/>
      </w:tabs>
    </w:pPr>
  </w:style>
  <w:style w:type="paragraph" w:styleId="8">
    <w:name w:val="Normal (Web)"/>
    <w:qFormat/>
    <w:uiPriority w:val="0"/>
    <w:pPr>
      <w:bidi w:val="0"/>
      <w:spacing w:before="0" w:beforeAutospacing="1" w:after="0" w:afterAutospacing="0" w:line="288" w:lineRule="auto"/>
      <w:ind w:left="0" w:right="0" w:firstLine="567"/>
      <w:jc w:val="both"/>
    </w:pPr>
    <w:rPr>
      <w:rFonts w:ascii="Times New Roman" w:hAnsi="Times New Roman" w:eastAsia="SimSun" w:cs="Times New Roman"/>
      <w:kern w:val="0"/>
      <w:sz w:val="24"/>
      <w:szCs w:val="24"/>
      <w:lang w:val="en-US" w:eastAsia="zh-CN" w:bidi="ar"/>
    </w:rPr>
  </w:style>
  <w:style w:type="table" w:styleId="9">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western"/>
    <w:qFormat/>
    <w:uiPriority w:val="0"/>
    <w:pPr>
      <w:jc w:val="left"/>
    </w:pPr>
    <w:rPr>
      <w:rFonts w:ascii="Times New Roman CYR" w:hAnsi="Times New Roman CYR" w:eastAsia="Times New Roman CYR" w:cs="Times New Roman CYR"/>
      <w:kern w:val="0"/>
      <w:sz w:val="24"/>
      <w:szCs w:val="24"/>
      <w:lang w:val="en-US" w:eastAsia="zh-CN" w:bidi="ar"/>
    </w:rPr>
  </w:style>
  <w:style w:type="paragraph" w:customStyle="1" w:styleId="11">
    <w:name w:val="ConsPlusNonformat"/>
    <w:qFormat/>
    <w:uiPriority w:val="0"/>
    <w:pPr>
      <w:widowControl w:val="0"/>
      <w:suppressAutoHyphens/>
      <w:spacing w:after="200" w:line="276" w:lineRule="auto"/>
    </w:pPr>
    <w:rPr>
      <w:rFonts w:ascii="Calibri" w:hAnsi="Calibri" w:eastAsia="Lucida Sans Unicode" w:cs="Times New Roman"/>
      <w:kern w:val="1"/>
      <w:sz w:val="22"/>
      <w:szCs w:val="22"/>
      <w:lang w:val="ru-RU" w:eastAsia="ar-SA"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2023-05-12T06:05:00Z</dcterms:created>
  <dc:creator>trushina</dc:creator>
  <cp:lastModifiedBy>WPS_1706793864</cp:lastModifiedBy>
  <cp:lastPrinted>2025-07-18T15:34:00Z</cp:lastPrinted>
  <dcterms:modified xsi:type="dcterms:W3CDTF">2025-07-18T14:08:18Z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B055A5D8E356494FA343984FA028907A_12</vt:lpwstr>
  </property>
</Properties>
</file>