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15" w:lineRule="atLeast"/>
        <w:ind w:left="0" w:firstLine="0"/>
        <w:jc w:val="center"/>
        <w:rPr>
          <w:rStyle w:val="5"/>
          <w:rFonts w:hint="default" w:ascii="fira" w:hAnsi="fira" w:eastAsia="fira" w:cs="fira"/>
          <w:b/>
          <w:bCs/>
          <w:i w:val="0"/>
          <w:caps w:val="0"/>
          <w:color w:val="FF0000"/>
          <w:spacing w:val="0"/>
          <w:sz w:val="27"/>
          <w:szCs w:val="27"/>
        </w:rPr>
      </w:pPr>
      <w:r>
        <w:rPr>
          <w:rStyle w:val="5"/>
          <w:rFonts w:hint="default" w:ascii="fira" w:hAnsi="fira" w:eastAsia="fira" w:cs="fira"/>
          <w:b/>
          <w:bCs/>
          <w:i w:val="0"/>
          <w:caps w:val="0"/>
          <w:color w:val="FF0000"/>
          <w:spacing w:val="0"/>
          <w:sz w:val="27"/>
          <w:szCs w:val="27"/>
        </w:rPr>
        <w:t xml:space="preserve">Памятка для родителей </w:t>
      </w:r>
    </w:p>
    <w:p>
      <w:pPr>
        <w:pStyle w:val="2"/>
        <w:keepNext w:val="0"/>
        <w:keepLines w:val="0"/>
        <w:widowControl/>
        <w:suppressLineNumbers w:val="0"/>
        <w:spacing w:before="150" w:beforeAutospacing="0" w:after="150" w:afterAutospacing="0" w:line="15" w:lineRule="atLeast"/>
        <w:ind w:left="0" w:firstLine="0"/>
        <w:jc w:val="center"/>
        <w:rPr>
          <w:rFonts w:hint="default" w:ascii="fira" w:hAnsi="fira" w:eastAsia="fira" w:cs="fira"/>
          <w:i w:val="0"/>
          <w:caps w:val="0"/>
          <w:color w:val="FF0000"/>
          <w:spacing w:val="0"/>
          <w:sz w:val="27"/>
          <w:szCs w:val="27"/>
        </w:rPr>
      </w:pPr>
      <w:r>
        <w:rPr>
          <w:rStyle w:val="5"/>
          <w:rFonts w:hint="default" w:ascii="fira" w:hAnsi="fira" w:eastAsia="fira" w:cs="fira"/>
          <w:b/>
          <w:bCs/>
          <w:i w:val="0"/>
          <w:caps w:val="0"/>
          <w:color w:val="FF0000"/>
          <w:spacing w:val="0"/>
          <w:sz w:val="27"/>
          <w:szCs w:val="27"/>
        </w:rPr>
        <w:t>об информационной безопасности детей</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w:t>
      </w:r>
      <w:bookmarkStart w:id="0" w:name="_GoBack"/>
      <w:bookmarkEnd w:id="0"/>
      <w:r>
        <w:rPr>
          <w:rFonts w:hint="default" w:ascii="Trebuchet MS" w:hAnsi="Trebuchet MS" w:cs="Trebuchet MS"/>
          <w:i w:val="0"/>
          <w:caps w:val="0"/>
          <w:color w:val="4C4C4C" w:themeColor="text1"/>
          <w:spacing w:val="0"/>
          <w:sz w:val="21"/>
          <w:szCs w:val="21"/>
          <w14:textFill>
            <w14:solidFill>
              <w14:schemeClr w14:val="tx1"/>
            </w14:solidFill>
          </w14:textFill>
        </w:rPr>
        <w:t>причинением информацией вреда их здоровью и (или) физическому, психическому, духовному, нравственному развитию.</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 силу Федерального закона № 436-ФЗ информацией, причиняющей вред здоровью и (или) развитию детей, является:</w:t>
      </w:r>
    </w:p>
    <w:p>
      <w:pPr>
        <w:keepNext w:val="0"/>
        <w:keepLines w:val="0"/>
        <w:widowControl/>
        <w:numPr>
          <w:ilvl w:val="0"/>
          <w:numId w:val="1"/>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информация, запрещенная для распространения среди детей;</w:t>
      </w:r>
    </w:p>
    <w:p>
      <w:pPr>
        <w:keepNext w:val="0"/>
        <w:keepLines w:val="0"/>
        <w:widowControl/>
        <w:numPr>
          <w:ilvl w:val="0"/>
          <w:numId w:val="1"/>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информация, распространение которой ограничено среди детей определенных возрастных категории.</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Style w:val="5"/>
          <w:rFonts w:hint="default" w:ascii="Trebuchet MS" w:hAnsi="Trebuchet MS" w:cs="Trebuchet MS"/>
          <w:b/>
          <w:i w:val="0"/>
          <w:caps w:val="0"/>
          <w:color w:val="4C4C4C" w:themeColor="text1"/>
          <w:spacing w:val="0"/>
          <w:sz w:val="21"/>
          <w:szCs w:val="21"/>
          <w14:textFill>
            <w14:solidFill>
              <w14:schemeClr w14:val="tx1"/>
            </w14:solidFill>
          </w14:textFill>
        </w:rPr>
        <w:t>К информации, запрещенной для распространения среди детей, относится</w:t>
      </w:r>
      <w:r>
        <w:rPr>
          <w:rFonts w:hint="default" w:ascii="Trebuchet MS" w:hAnsi="Trebuchet MS" w:cs="Trebuchet MS"/>
          <w:i w:val="0"/>
          <w:caps w:val="0"/>
          <w:color w:val="4C4C4C" w:themeColor="text1"/>
          <w:spacing w:val="0"/>
          <w:sz w:val="21"/>
          <w:szCs w:val="21"/>
          <w14:textFill>
            <w14:solidFill>
              <w14:schemeClr w14:val="tx1"/>
            </w14:solidFill>
          </w14:textFill>
        </w:rPr>
        <w:t>:</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отрицающая семейные ценности и формирующая неуважение к родителям и (или) другим членам семьи;</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оправдывающая противоправное поведение;</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содержащая нецензурную брань;</w:t>
      </w:r>
    </w:p>
    <w:p>
      <w:pPr>
        <w:keepNext w:val="0"/>
        <w:keepLines w:val="0"/>
        <w:widowControl/>
        <w:numPr>
          <w:ilvl w:val="0"/>
          <w:numId w:val="2"/>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содержащая информацию порнографического характера.</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Style w:val="5"/>
          <w:rFonts w:hint="default" w:ascii="Trebuchet MS" w:hAnsi="Trebuchet MS" w:cs="Trebuchet MS"/>
          <w:b/>
          <w:i w:val="0"/>
          <w:caps w:val="0"/>
          <w:color w:val="4C4C4C" w:themeColor="text1"/>
          <w:spacing w:val="0"/>
          <w:sz w:val="21"/>
          <w:szCs w:val="21"/>
          <w14:textFill>
            <w14:solidFill>
              <w14:schemeClr w14:val="tx1"/>
            </w14:solidFill>
          </w14:textFill>
        </w:rPr>
        <w:t>К информации, распространение которой ограничено среди детей определенного возраста, относится</w:t>
      </w:r>
      <w:r>
        <w:rPr>
          <w:rFonts w:hint="default" w:ascii="Trebuchet MS" w:hAnsi="Trebuchet MS" w:cs="Trebuchet MS"/>
          <w:i w:val="0"/>
          <w:caps w:val="0"/>
          <w:color w:val="4C4C4C" w:themeColor="text1"/>
          <w:spacing w:val="0"/>
          <w:sz w:val="21"/>
          <w:szCs w:val="21"/>
          <w14:textFill>
            <w14:solidFill>
              <w14:schemeClr w14:val="tx1"/>
            </w14:solidFill>
          </w14:textFill>
        </w:rPr>
        <w:t>:</w:t>
      </w:r>
    </w:p>
    <w:p>
      <w:pPr>
        <w:keepNext w:val="0"/>
        <w:keepLines w:val="0"/>
        <w:widowControl/>
        <w:numPr>
          <w:ilvl w:val="0"/>
          <w:numId w:val="3"/>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pPr>
        <w:keepNext w:val="0"/>
        <w:keepLines w:val="0"/>
        <w:widowControl/>
        <w:numPr>
          <w:ilvl w:val="0"/>
          <w:numId w:val="3"/>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pPr>
        <w:keepNext w:val="0"/>
        <w:keepLines w:val="0"/>
        <w:widowControl/>
        <w:numPr>
          <w:ilvl w:val="0"/>
          <w:numId w:val="3"/>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представляемая в виде изображения или описания половых отношений между мужчиной и женщиной;</w:t>
      </w:r>
    </w:p>
    <w:p>
      <w:pPr>
        <w:keepNext w:val="0"/>
        <w:keepLines w:val="0"/>
        <w:widowControl/>
        <w:numPr>
          <w:ilvl w:val="0"/>
          <w:numId w:val="3"/>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содержащая бранные слова и выражения, не относящиеся к нецензурной брани.</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pPr>
        <w:pStyle w:val="3"/>
        <w:keepNext w:val="0"/>
        <w:keepLines w:val="0"/>
        <w:widowControl/>
        <w:suppressLineNumbers w:val="0"/>
        <w:spacing w:before="0" w:beforeAutospacing="0" w:after="150" w:afterAutospacing="0"/>
        <w:ind w:left="0" w:right="0" w:firstLine="0"/>
        <w:jc w:val="center"/>
        <w:rPr>
          <w:rFonts w:hint="default" w:ascii="fira" w:hAnsi="fira" w:eastAsia="fira" w:cs="fira"/>
          <w:i w:val="0"/>
          <w:caps w:val="0"/>
          <w:color w:val="4C4C4C" w:themeColor="text1"/>
          <w:spacing w:val="0"/>
          <w:sz w:val="27"/>
          <w:szCs w:val="27"/>
          <w14:textFill>
            <w14:solidFill>
              <w14:schemeClr w14:val="tx1"/>
            </w14:solidFill>
          </w14:textFill>
        </w:rPr>
      </w:pPr>
      <w:r>
        <w:rPr>
          <w:rStyle w:val="5"/>
          <w:rFonts w:hint="default" w:ascii="fira" w:hAnsi="fira" w:eastAsia="fira" w:cs="fira"/>
          <w:b/>
          <w:bCs/>
          <w:i w:val="0"/>
          <w:caps w:val="0"/>
          <w:color w:val="4C4C4C" w:themeColor="text1"/>
          <w:spacing w:val="0"/>
          <w:sz w:val="27"/>
          <w:szCs w:val="27"/>
          <w14:textFill>
            <w14:solidFill>
              <w14:schemeClr w14:val="tx1"/>
            </w14:solidFill>
          </w14:textFill>
        </w:rPr>
        <w:t>Общие правила для родителей</w:t>
      </w:r>
    </w:p>
    <w:p>
      <w:pPr>
        <w:keepNext w:val="0"/>
        <w:keepLines w:val="0"/>
        <w:widowControl/>
        <w:numPr>
          <w:ilvl w:val="0"/>
          <w:numId w:val="4"/>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pPr>
        <w:keepNext w:val="0"/>
        <w:keepLines w:val="0"/>
        <w:widowControl/>
        <w:numPr>
          <w:ilvl w:val="0"/>
          <w:numId w:val="4"/>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pPr>
        <w:keepNext w:val="0"/>
        <w:keepLines w:val="0"/>
        <w:widowControl/>
        <w:numPr>
          <w:ilvl w:val="0"/>
          <w:numId w:val="4"/>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pPr>
        <w:keepNext w:val="0"/>
        <w:keepLines w:val="0"/>
        <w:widowControl/>
        <w:numPr>
          <w:ilvl w:val="0"/>
          <w:numId w:val="4"/>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pPr>
        <w:keepNext w:val="0"/>
        <w:keepLines w:val="0"/>
        <w:widowControl/>
        <w:numPr>
          <w:ilvl w:val="0"/>
          <w:numId w:val="4"/>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Будьте в курсе сетевой жизни Вашего ребенка. Интересуйтесь, кто их друзья в Интернет так же, как интересуетесь реальными друзьями.</w:t>
      </w:r>
    </w:p>
    <w:p>
      <w:pPr>
        <w:pStyle w:val="2"/>
        <w:keepNext w:val="0"/>
        <w:keepLines w:val="0"/>
        <w:widowControl/>
        <w:suppressLineNumbers w:val="0"/>
        <w:spacing w:before="150" w:beforeAutospacing="0" w:after="150" w:afterAutospacing="0" w:line="15" w:lineRule="atLeast"/>
        <w:ind w:left="0" w:firstLine="0"/>
        <w:jc w:val="center"/>
        <w:rPr>
          <w:rFonts w:hint="default" w:ascii="fira" w:hAnsi="fira" w:eastAsia="fira" w:cs="fira"/>
          <w:i w:val="0"/>
          <w:caps w:val="0"/>
          <w:color w:val="4C4C4C" w:themeColor="text1"/>
          <w:spacing w:val="0"/>
          <w:sz w:val="27"/>
          <w:szCs w:val="27"/>
          <w14:textFill>
            <w14:solidFill>
              <w14:schemeClr w14:val="tx1"/>
            </w14:solidFill>
          </w14:textFill>
        </w:rPr>
      </w:pPr>
      <w:r>
        <w:rPr>
          <w:rStyle w:val="5"/>
          <w:rFonts w:hint="default" w:ascii="fira" w:hAnsi="fira" w:eastAsia="fira" w:cs="fira"/>
          <w:b/>
          <w:bCs/>
          <w:i w:val="0"/>
          <w:caps w:val="0"/>
          <w:color w:val="4C4C4C" w:themeColor="text1"/>
          <w:spacing w:val="0"/>
          <w:sz w:val="27"/>
          <w:szCs w:val="27"/>
          <w14:textFill>
            <w14:solidFill>
              <w14:schemeClr w14:val="tx1"/>
            </w14:solidFill>
          </w14:textFill>
        </w:rPr>
        <w:t>Возраст от 7 до 8 лет</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Style w:val="5"/>
          <w:rFonts w:hint="default" w:ascii="Trebuchet MS" w:hAnsi="Trebuchet MS" w:cs="Trebuchet MS"/>
          <w:b/>
          <w:i w:val="0"/>
          <w:caps w:val="0"/>
          <w:color w:val="4C4C4C" w:themeColor="text1"/>
          <w:spacing w:val="0"/>
          <w:sz w:val="21"/>
          <w:szCs w:val="21"/>
          <w14:textFill>
            <w14:solidFill>
              <w14:schemeClr w14:val="tx1"/>
            </w14:solidFill>
          </w14:textFill>
        </w:rPr>
        <w:t>Советы по безопасности в сети Интернет для детей 7-8 лет</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Создайте список домашних правил посещения Интернета при участии детей и требуйте его выполнения.</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Компьютер с подключением к Интернету должен находиться в общей комнате под присмотром родителей.</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Используйте специальные детские поисковые машины.</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Используйте средства блокирования нежелательного контента как дополнение к стандартному Родительскому контролю.</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Создайте семейный электронный ящик, чтобы не позволить детям иметь собственные адреса.</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Блокируйте доступ к сайтам с бесплатными почтовыми ящиками с помощью соответствующего программного обеспечения.</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Научите детей не загружать файлы, программы или музыку без вашего согласия.</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 разрешайте детям использовать службы мгновенного обмена сообщениями.</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 «белый» список сайтов, разрешенных для посещения, вносите только сайты с хорошей репутацией.</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 забывайте беседовать с детьми об их друзьях в Интернете, как если бы речь шла о друзьях в реальной жизни.</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 делайте «табу» из вопросов половой жизни, так как в Интернете дети могут легко наткнуться на порнографию или сайты «для взрослых».</w:t>
      </w:r>
    </w:p>
    <w:p>
      <w:pPr>
        <w:keepNext w:val="0"/>
        <w:keepLines w:val="0"/>
        <w:widowControl/>
        <w:numPr>
          <w:ilvl w:val="0"/>
          <w:numId w:val="5"/>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pPr>
        <w:pStyle w:val="2"/>
        <w:keepNext w:val="0"/>
        <w:keepLines w:val="0"/>
        <w:widowControl/>
        <w:suppressLineNumbers w:val="0"/>
        <w:spacing w:before="150" w:beforeAutospacing="0" w:after="150" w:afterAutospacing="0" w:line="15" w:lineRule="atLeast"/>
        <w:ind w:left="0" w:firstLine="0"/>
        <w:jc w:val="center"/>
        <w:rPr>
          <w:rFonts w:hint="default" w:ascii="fira" w:hAnsi="fira" w:eastAsia="fira" w:cs="fira"/>
          <w:i w:val="0"/>
          <w:caps w:val="0"/>
          <w:color w:val="4C4C4C" w:themeColor="text1"/>
          <w:spacing w:val="0"/>
          <w:sz w:val="27"/>
          <w:szCs w:val="27"/>
          <w14:textFill>
            <w14:solidFill>
              <w14:schemeClr w14:val="tx1"/>
            </w14:solidFill>
          </w14:textFill>
        </w:rPr>
      </w:pPr>
      <w:r>
        <w:rPr>
          <w:rStyle w:val="5"/>
          <w:rFonts w:hint="default" w:ascii="fira" w:hAnsi="fira" w:eastAsia="fira" w:cs="fira"/>
          <w:b/>
          <w:bCs/>
          <w:i w:val="0"/>
          <w:caps w:val="0"/>
          <w:color w:val="4C4C4C" w:themeColor="text1"/>
          <w:spacing w:val="0"/>
          <w:sz w:val="27"/>
          <w:szCs w:val="27"/>
          <w14:textFill>
            <w14:solidFill>
              <w14:schemeClr w14:val="tx1"/>
            </w14:solidFill>
          </w14:textFill>
        </w:rPr>
        <w:t>Возраст детей от 9 до 12 лет</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Style w:val="5"/>
          <w:rFonts w:hint="default" w:ascii="Trebuchet MS" w:hAnsi="Trebuchet MS" w:cs="Trebuchet MS"/>
          <w:b/>
          <w:i w:val="0"/>
          <w:caps w:val="0"/>
          <w:color w:val="4C4C4C" w:themeColor="text1"/>
          <w:spacing w:val="0"/>
          <w:sz w:val="21"/>
          <w:szCs w:val="21"/>
          <w14:textFill>
            <w14:solidFill>
              <w14:schemeClr w14:val="tx1"/>
            </w14:solidFill>
          </w14:textFill>
        </w:rPr>
        <w:t>Советы по безопасности для детей от 9 до 12 лет</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Создайте список домашних правил посещения Интернет при участии детей и требуйте его выполнения.</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Требуйте от Вашего ребенка соблюдения норм нахождения за компьютером.</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Наблюдайте за ребенком при работе за компьютером, покажите ему, что Вы беспокоитесь о его безопасности и всегда готовы оказать ему помощь.</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Компьютер с подключением в Интернет должен находиться в общей комнате под присмотром родителей.</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Используйте средства блокирования нежелательного контента как дополнение к стандартному Родительскому контролю.</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 забывайте принимать непосредственное участие в жизни ребенка беседовать с детьми об их друзьях в Интернете.</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Настаивайте, чтобы дети никогда не соглашались на личные встречи с друзьями по Интернету.</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Позволяйте детям заходить только на сайты из «белого» списка, который создайте вместе с ними.</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Создайте Вашему ребенку ограниченную учетную запись для работы на компьютере.</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Расскажите детям о порнографии в Интернете.</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Настаивайте на том, чтобы дети предоставляли вам доступ к своей электронной почте, чтобы вы убедились, что они не общаются с незнакомцами.</w:t>
      </w:r>
    </w:p>
    <w:p>
      <w:pPr>
        <w:keepNext w:val="0"/>
        <w:keepLines w:val="0"/>
        <w:widowControl/>
        <w:numPr>
          <w:ilvl w:val="0"/>
          <w:numId w:val="6"/>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Объясните детям, что нельзя использовать сеть для хулиганства, распространения сплетен или угроз.</w:t>
      </w:r>
    </w:p>
    <w:p>
      <w:pPr>
        <w:pStyle w:val="2"/>
        <w:keepNext w:val="0"/>
        <w:keepLines w:val="0"/>
        <w:widowControl/>
        <w:suppressLineNumbers w:val="0"/>
        <w:spacing w:before="150" w:beforeAutospacing="0" w:after="150" w:afterAutospacing="0" w:line="15" w:lineRule="atLeast"/>
        <w:ind w:left="0" w:firstLine="0"/>
        <w:jc w:val="center"/>
        <w:rPr>
          <w:rFonts w:hint="default" w:ascii="fira" w:hAnsi="fira" w:eastAsia="fira" w:cs="fira"/>
          <w:i w:val="0"/>
          <w:caps w:val="0"/>
          <w:color w:val="4C4C4C" w:themeColor="text1"/>
          <w:spacing w:val="0"/>
          <w:sz w:val="27"/>
          <w:szCs w:val="27"/>
          <w14:textFill>
            <w14:solidFill>
              <w14:schemeClr w14:val="tx1"/>
            </w14:solidFill>
          </w14:textFill>
        </w:rPr>
      </w:pPr>
      <w:r>
        <w:rPr>
          <w:rStyle w:val="5"/>
          <w:rFonts w:hint="default" w:ascii="fira" w:hAnsi="fira" w:eastAsia="fira" w:cs="fira"/>
          <w:b/>
          <w:bCs/>
          <w:i w:val="0"/>
          <w:caps w:val="0"/>
          <w:color w:val="4C4C4C" w:themeColor="text1"/>
          <w:spacing w:val="0"/>
          <w:sz w:val="27"/>
          <w:szCs w:val="27"/>
          <w14:textFill>
            <w14:solidFill>
              <w14:schemeClr w14:val="tx1"/>
            </w14:solidFill>
          </w14:textFill>
        </w:rPr>
        <w:t>Возраст детей от 13 до 17 лет</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pPr>
        <w:pStyle w:val="3"/>
        <w:keepNext w:val="0"/>
        <w:keepLines w:val="0"/>
        <w:widowControl/>
        <w:suppressLineNumbers w:val="0"/>
        <w:spacing w:before="0" w:beforeAutospacing="0" w:after="150" w:afterAutospacing="0"/>
        <w:ind w:left="0" w:right="0" w:firstLine="0"/>
        <w:jc w:val="both"/>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Style w:val="5"/>
          <w:rFonts w:hint="default" w:ascii="Trebuchet MS" w:hAnsi="Trebuchet MS" w:cs="Trebuchet MS"/>
          <w:b/>
          <w:i w:val="0"/>
          <w:caps w:val="0"/>
          <w:color w:val="4C4C4C" w:themeColor="text1"/>
          <w:spacing w:val="0"/>
          <w:sz w:val="21"/>
          <w:szCs w:val="21"/>
          <w14:textFill>
            <w14:solidFill>
              <w14:schemeClr w14:val="tx1"/>
            </w14:solidFill>
          </w14:textFill>
        </w:rPr>
        <w:t>Советы по безопасности в этом возрасте от 13 до 17 лет</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Компьютер с подключением к сети Интернет должен находиться в общей комнате.</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Используйте средства блокирования нежелательного контента как дополнение к стандартному Родительскому контролю.</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Настаивайте на том, чтобы дети никогда не встречались лично с друзьями из сети Интернет.</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pPr>
        <w:keepNext w:val="0"/>
        <w:keepLines w:val="0"/>
        <w:widowControl/>
        <w:numPr>
          <w:ilvl w:val="0"/>
          <w:numId w:val="7"/>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pPr>
        <w:keepNext w:val="0"/>
        <w:keepLines w:val="0"/>
        <w:widowControl/>
        <w:numPr>
          <w:ilvl w:val="0"/>
          <w:numId w:val="8"/>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Приучите себя знакомиться с сайтами, которые посещают подростки.</w:t>
      </w:r>
    </w:p>
    <w:p>
      <w:pPr>
        <w:keepNext w:val="0"/>
        <w:keepLines w:val="0"/>
        <w:widowControl/>
        <w:numPr>
          <w:ilvl w:val="0"/>
          <w:numId w:val="8"/>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pPr>
        <w:keepNext w:val="0"/>
        <w:keepLines w:val="0"/>
        <w:widowControl/>
        <w:numPr>
          <w:ilvl w:val="0"/>
          <w:numId w:val="8"/>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Объясните детям, что ни в коем случае нельзя использовать Сеть для хулиганства, распространения сплетен или угроз другим людям.</w:t>
      </w:r>
    </w:p>
    <w:p>
      <w:pPr>
        <w:keepNext w:val="0"/>
        <w:keepLines w:val="0"/>
        <w:widowControl/>
        <w:numPr>
          <w:ilvl w:val="0"/>
          <w:numId w:val="8"/>
        </w:numPr>
        <w:suppressLineNumbers w:val="0"/>
        <w:tabs>
          <w:tab w:val="left" w:pos="720"/>
        </w:tabs>
        <w:spacing w:before="0" w:beforeAutospacing="1" w:after="0" w:afterAutospacing="1"/>
        <w:ind w:left="720" w:hanging="360"/>
        <w:rPr>
          <w:color w:val="4C4C4C" w:themeColor="text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Обсудите с подростками проблемы сетевых азартных игр и их возможный риск. Напомните, что дети не могут играть в эти игры согласно закону.</w:t>
      </w:r>
    </w:p>
    <w:p>
      <w:pPr>
        <w:pStyle w:val="3"/>
        <w:keepNext w:val="0"/>
        <w:keepLines w:val="0"/>
        <w:widowControl/>
        <w:suppressLineNumbers w:val="0"/>
        <w:spacing w:before="0" w:beforeAutospacing="0" w:after="150" w:afterAutospacing="0"/>
        <w:ind w:left="0" w:right="0" w:firstLine="0"/>
        <w:rPr>
          <w:rFonts w:hint="default" w:ascii="Trebuchet MS" w:hAnsi="Trebuchet MS" w:cs="Trebuchet MS"/>
          <w:i w:val="0"/>
          <w:caps w:val="0"/>
          <w:color w:val="4C4C4C" w:themeColor="text1"/>
          <w:spacing w:val="0"/>
          <w:sz w:val="21"/>
          <w:szCs w:val="21"/>
          <w14:textFill>
            <w14:solidFill>
              <w14:schemeClr w14:val="tx1"/>
            </w14:solidFill>
          </w14:textFill>
        </w:rPr>
      </w:pPr>
      <w:r>
        <w:rPr>
          <w:rFonts w:hint="default" w:ascii="Trebuchet MS" w:hAnsi="Trebuchet MS" w:cs="Trebuchet MS"/>
          <w:i w:val="0"/>
          <w:caps w:val="0"/>
          <w:color w:val="4C4C4C" w:themeColor="text1"/>
          <w:spacing w:val="0"/>
          <w:sz w:val="21"/>
          <w:szCs w:val="21"/>
          <w14:textFill>
            <w14:solidFill>
              <w14:schemeClr w14:val="tx1"/>
            </w14:solidFill>
          </w14:textFill>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pPr>
        <w:rPr>
          <w:color w:val="4C4C4C" w:themeColor="text1"/>
          <w14:textFill>
            <w14:solidFill>
              <w14:schemeClr w14:val="tx1"/>
            </w14:solidFill>
          </w14:textFill>
        </w:rPr>
      </w:pPr>
    </w:p>
    <w:p>
      <w:pPr>
        <w:rPr>
          <w:color w:val="4C4C4C" w:themeColor="text1"/>
          <w14:textFill>
            <w14:solidFill>
              <w14:schemeClr w14:val="tx1"/>
            </w14:solidFill>
          </w14:textFill>
        </w:rPr>
      </w:pPr>
    </w:p>
    <w:sectPr>
      <w:pgSz w:w="11906" w:h="16838"/>
      <w:pgMar w:top="6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FZShuSong-Z01"/>
    <w:panose1 w:val="00000000000000000000"/>
    <w:charset w:val="86"/>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FZHei-B01"/>
    <w:panose1 w:val="02010609060101010101"/>
    <w:charset w:val="00"/>
    <w:family w:val="modern"/>
    <w:pitch w:val="default"/>
    <w:sig w:usb0="800002BF" w:usb1="38CF7CFA" w:usb2="00000016" w:usb3="00000000" w:csb0="00040001" w:csb1="00000000"/>
  </w:font>
  <w:font w:name="Cambria">
    <w:altName w:val="Georgia"/>
    <w:panose1 w:val="02040503050406030204"/>
    <w:charset w:val="00"/>
    <w:family w:val="modern"/>
    <w:pitch w:val="default"/>
    <w:sig w:usb0="00000000" w:usb1="00000000" w:usb2="00000000" w:usb3="00000000" w:csb0="0000019F" w:csb1="00000000"/>
  </w:font>
  <w:font w:name="Calibri">
    <w:altName w:val="Arial"/>
    <w:panose1 w:val="020F0502020204030204"/>
    <w:charset w:val="00"/>
    <w:family w:val="decorative"/>
    <w:pitch w:val="default"/>
    <w:sig w:usb0="00000000" w:usb1="00000000" w:usb2="00000001" w:usb3="00000000" w:csb0="0000019F" w:csb1="00000000"/>
  </w:font>
  <w:font w:name="FZShuSong-Z01">
    <w:panose1 w:val="02000000000000000000"/>
    <w:charset w:val="86"/>
    <w:family w:val="auto"/>
    <w:pitch w:val="default"/>
    <w:sig w:usb0="00000001" w:usb1="08000000" w:usb2="00000000" w:usb3="00000000" w:csb0="00040000" w:csb1="00000000"/>
  </w:font>
  <w:font w:name="FZHei-B01">
    <w:panose1 w:val="02000000000000000000"/>
    <w:charset w:val="86"/>
    <w:family w:val="auto"/>
    <w:pitch w:val="default"/>
    <w:sig w:usb0="00000001" w:usb1="08000000" w:usb2="00000000" w:usb3="00000000" w:csb0="00040000" w:csb1="00000000"/>
  </w:font>
  <w:font w:name="Georgia">
    <w:panose1 w:val="02040502050405020303"/>
    <w:charset w:val="00"/>
    <w:family w:val="auto"/>
    <w:pitch w:val="default"/>
    <w:sig w:usb0="00000287" w:usb1="00000000" w:usb2="00000000" w:usb3="00000000" w:csb0="2000009F" w:csb1="00000000"/>
  </w:font>
  <w:font w:name="SimSun">
    <w:altName w:val="FZShuSong-Z01"/>
    <w:panose1 w:val="00000000000000000000"/>
    <w:charset w:val="86"/>
    <w:family w:val="auto"/>
    <w:pitch w:val="default"/>
    <w:sig w:usb0="00000000" w:usb1="00000000" w:usb2="00000000" w:usb3="00000000" w:csb0="00000000" w:csb1="00000000"/>
  </w:font>
  <w:font w:name="fira">
    <w:altName w:val="Andale Mono"/>
    <w:panose1 w:val="00000000000000000000"/>
    <w:charset w:val="00"/>
    <w:family w:val="auto"/>
    <w:pitch w:val="default"/>
    <w:sig w:usb0="00000000" w:usb1="00000000" w:usb2="00000000" w:usb3="00000000" w:csb0="00000000" w:csb1="00000000"/>
  </w:font>
  <w:font w:name="Andale Mono">
    <w:panose1 w:val="020B0509000000000004"/>
    <w:charset w:val="00"/>
    <w:family w:val="auto"/>
    <w:pitch w:val="default"/>
    <w:sig w:usb0="00000287" w:usb1="00000000" w:usb2="00000000" w:usb3="00000000" w:csb0="6000009F" w:csb1="DFD70000"/>
  </w:font>
  <w:font w:name="Trebuchet MS">
    <w:panose1 w:val="020B0603020202020204"/>
    <w:charset w:val="00"/>
    <w:family w:val="auto"/>
    <w:pitch w:val="default"/>
    <w:sig w:usb0="00000287" w:usb1="00000000"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7832189">
    <w:nsid w:val="5C420B7D"/>
    <w:multiLevelType w:val="multilevel"/>
    <w:tmpl w:val="5C420B7D"/>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178">
    <w:nsid w:val="5C420B72"/>
    <w:multiLevelType w:val="multilevel"/>
    <w:tmpl w:val="5C420B72"/>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167">
    <w:nsid w:val="5C420B67"/>
    <w:multiLevelType w:val="multilevel"/>
    <w:tmpl w:val="5C420B67"/>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200">
    <w:nsid w:val="5C420B88"/>
    <w:multiLevelType w:val="multilevel"/>
    <w:tmpl w:val="5C420B88"/>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211">
    <w:nsid w:val="5C420B93"/>
    <w:multiLevelType w:val="multilevel"/>
    <w:tmpl w:val="5C420B93"/>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222">
    <w:nsid w:val="5C420B9E"/>
    <w:multiLevelType w:val="multilevel"/>
    <w:tmpl w:val="5C420B9E"/>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233">
    <w:nsid w:val="5C420BA9"/>
    <w:multiLevelType w:val="multilevel"/>
    <w:tmpl w:val="5C420BA9"/>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abstractNum w:abstractNumId="1547832244">
    <w:nsid w:val="5C420BB4"/>
    <w:multiLevelType w:val="multilevel"/>
    <w:tmpl w:val="5C420BB4"/>
    <w:lvl w:ilvl="0" w:tentative="1">
      <w:start w:val="1"/>
      <w:numFmt w:val="decimal"/>
      <w:lvlText w:val="%1."/>
      <w:lvlJc w:val="left"/>
      <w:pPr>
        <w:tabs>
          <w:tab w:val="left" w:pos="720"/>
        </w:tabs>
        <w:ind w:left="720" w:hanging="360"/>
      </w:pPr>
      <w:rPr>
        <w:sz w:val="24"/>
        <w:szCs w:val="24"/>
      </w:rPr>
    </w:lvl>
    <w:lvl w:ilvl="1" w:tentative="1">
      <w:start w:val="1"/>
      <w:numFmt w:val="decimal"/>
      <w:lvlText w:val="%2."/>
      <w:lvlJc w:val="left"/>
      <w:pPr>
        <w:tabs>
          <w:tab w:val="left" w:pos="1440"/>
        </w:tabs>
        <w:ind w:left="1440" w:hanging="360"/>
      </w:pPr>
      <w:rPr>
        <w:sz w:val="24"/>
        <w:szCs w:val="24"/>
      </w:rPr>
    </w:lvl>
    <w:lvl w:ilvl="2" w:tentative="1">
      <w:start w:val="1"/>
      <w:numFmt w:val="decimal"/>
      <w:lvlText w:val="%3."/>
      <w:lvlJc w:val="left"/>
      <w:pPr>
        <w:tabs>
          <w:tab w:val="left" w:pos="2160"/>
        </w:tabs>
        <w:ind w:left="2160" w:hanging="360"/>
      </w:pPr>
      <w:rPr>
        <w:sz w:val="24"/>
        <w:szCs w:val="24"/>
      </w:rPr>
    </w:lvl>
    <w:lvl w:ilvl="3" w:tentative="1">
      <w:start w:val="1"/>
      <w:numFmt w:val="decimal"/>
      <w:lvlText w:val="%4."/>
      <w:lvlJc w:val="left"/>
      <w:pPr>
        <w:tabs>
          <w:tab w:val="left" w:pos="2500"/>
        </w:tabs>
        <w:ind w:left="2880" w:hanging="360"/>
      </w:pPr>
      <w:rPr>
        <w:sz w:val="24"/>
        <w:szCs w:val="24"/>
      </w:rPr>
    </w:lvl>
    <w:lvl w:ilvl="4" w:tentative="1">
      <w:start w:val="1"/>
      <w:numFmt w:val="decimal"/>
      <w:lvlText w:val="%5."/>
      <w:lvlJc w:val="left"/>
      <w:pPr>
        <w:tabs>
          <w:tab w:val="left" w:pos="3220"/>
        </w:tabs>
        <w:ind w:left="3600" w:hanging="360"/>
      </w:pPr>
      <w:rPr>
        <w:sz w:val="24"/>
        <w:szCs w:val="24"/>
      </w:rPr>
    </w:lvl>
    <w:lvl w:ilvl="5" w:tentative="1">
      <w:start w:val="1"/>
      <w:numFmt w:val="decimal"/>
      <w:lvlText w:val="%6."/>
      <w:lvlJc w:val="left"/>
      <w:pPr>
        <w:tabs>
          <w:tab w:val="left" w:pos="3940"/>
        </w:tabs>
        <w:ind w:left="4320" w:hanging="360"/>
      </w:pPr>
      <w:rPr>
        <w:sz w:val="24"/>
        <w:szCs w:val="24"/>
      </w:rPr>
    </w:lvl>
    <w:lvl w:ilvl="6" w:tentative="1">
      <w:start w:val="1"/>
      <w:numFmt w:val="decimal"/>
      <w:lvlText w:val="%7."/>
      <w:lvlJc w:val="left"/>
      <w:pPr>
        <w:tabs>
          <w:tab w:val="left" w:pos="4660"/>
        </w:tabs>
        <w:ind w:left="5040" w:hanging="360"/>
      </w:pPr>
      <w:rPr>
        <w:sz w:val="24"/>
        <w:szCs w:val="24"/>
      </w:rPr>
    </w:lvl>
    <w:lvl w:ilvl="7" w:tentative="1">
      <w:start w:val="1"/>
      <w:numFmt w:val="decimal"/>
      <w:lvlText w:val="%8."/>
      <w:lvlJc w:val="left"/>
      <w:pPr>
        <w:tabs>
          <w:tab w:val="left" w:pos="5380"/>
        </w:tabs>
        <w:ind w:left="5760" w:hanging="360"/>
      </w:pPr>
      <w:rPr>
        <w:sz w:val="24"/>
        <w:szCs w:val="24"/>
      </w:rPr>
    </w:lvl>
    <w:lvl w:ilvl="8" w:tentative="1">
      <w:start w:val="1"/>
      <w:numFmt w:val="decimal"/>
      <w:lvlText w:val="%9."/>
      <w:lvlJc w:val="left"/>
      <w:pPr>
        <w:tabs>
          <w:tab w:val="left" w:pos="6100"/>
        </w:tabs>
        <w:ind w:left="6480" w:hanging="360"/>
      </w:pPr>
      <w:rPr>
        <w:sz w:val="24"/>
        <w:szCs w:val="24"/>
      </w:rPr>
    </w:lvl>
  </w:abstractNum>
  <w:num w:numId="1">
    <w:abstractNumId w:val="1547832167"/>
    <w:lvlOverride w:ilvl="0">
      <w:startOverride w:val="1"/>
    </w:lvlOverride>
  </w:num>
  <w:num w:numId="2">
    <w:abstractNumId w:val="1547832178"/>
    <w:lvlOverride w:ilvl="0">
      <w:startOverride w:val="1"/>
    </w:lvlOverride>
  </w:num>
  <w:num w:numId="3">
    <w:abstractNumId w:val="1547832189"/>
    <w:lvlOverride w:ilvl="0">
      <w:startOverride w:val="1"/>
    </w:lvlOverride>
  </w:num>
  <w:num w:numId="4">
    <w:abstractNumId w:val="1547832200"/>
    <w:lvlOverride w:ilvl="0">
      <w:startOverride w:val="1"/>
    </w:lvlOverride>
  </w:num>
  <w:num w:numId="5">
    <w:abstractNumId w:val="1547832211"/>
    <w:lvlOverride w:ilvl="0">
      <w:startOverride w:val="1"/>
    </w:lvlOverride>
  </w:num>
  <w:num w:numId="6">
    <w:abstractNumId w:val="1547832222"/>
    <w:lvlOverride w:ilvl="0">
      <w:startOverride w:val="1"/>
    </w:lvlOverride>
  </w:num>
  <w:num w:numId="7">
    <w:abstractNumId w:val="1547832233"/>
    <w:lvlOverride w:ilvl="0">
      <w:startOverride w:val="1"/>
    </w:lvlOverride>
  </w:num>
  <w:num w:numId="8">
    <w:abstractNumId w:val="154783224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FD3764"/>
    <w:rsid w:val="37FD37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next w:val="1"/>
    <w:unhideWhenUsed/>
    <w:qFormat/>
    <w:uiPriority w:val="0"/>
    <w:pPr>
      <w:spacing w:before="0" w:beforeAutospacing="1" w:after="0" w:afterAutospacing="1"/>
      <w:jc w:val="left"/>
    </w:pPr>
    <w:rPr>
      <w:rFonts w:hint="eastAsia" w:ascii="SimSun" w:hAnsi="SimSun" w:eastAsia="SimSun" w:cs="SimSun"/>
      <w:b/>
      <w:bCs/>
      <w:kern w:val="0"/>
      <w:sz w:val="24"/>
      <w:szCs w:val="24"/>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C4C4C"/>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2019-01-18T20:13:00Z</dcterms:created>
  <dc:creator>trushina</dc:creator>
  <cp:lastModifiedBy>trushina</cp:lastModifiedBy>
  <dcterms:modified xsi:type="dcterms:W3CDTF">2019-01-18T20:15:41Z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