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06729" w14:textId="77777777" w:rsidR="00370733" w:rsidRPr="00A009B6" w:rsidRDefault="00370733" w:rsidP="00370733">
      <w:pPr>
        <w:rPr>
          <w:rFonts w:ascii="Times New Roman" w:hAnsi="Times New Roman" w:cs="Times New Roman"/>
          <w:sz w:val="32"/>
          <w:szCs w:val="32"/>
        </w:rPr>
      </w:pPr>
    </w:p>
    <w:p w14:paraId="3D628528" w14:textId="77777777" w:rsidR="00370733" w:rsidRPr="00A009B6" w:rsidRDefault="00370733" w:rsidP="0037073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9B6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07094061" w14:textId="1AB73CD3" w:rsidR="00370733" w:rsidRPr="00370733" w:rsidRDefault="00370733" w:rsidP="0037073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009B6">
        <w:rPr>
          <w:rFonts w:ascii="Times New Roman" w:hAnsi="Times New Roman" w:cs="Times New Roman"/>
          <w:b/>
          <w:bCs/>
          <w:sz w:val="32"/>
          <w:szCs w:val="32"/>
        </w:rPr>
        <w:t>«Ароматерапия как средство развития восприятия для детей с задержкой психического развития»</w:t>
      </w:r>
    </w:p>
    <w:p w14:paraId="08F77E71" w14:textId="77777777" w:rsidR="00370733" w:rsidRPr="00A009B6" w:rsidRDefault="00370733" w:rsidP="00370733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009B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Ответственный исполнитель:</w:t>
      </w:r>
    </w:p>
    <w:p w14:paraId="19BA672E" w14:textId="77777777" w:rsidR="00370733" w:rsidRDefault="00370733" w:rsidP="00370733">
      <w:pPr>
        <w:wordWrap w:val="0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09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учитель-дефектоло</w:t>
      </w:r>
      <w:r>
        <w:rPr>
          <w:rFonts w:ascii="Times New Roman" w:hAnsi="Times New Roman" w:cs="Times New Roman"/>
          <w:sz w:val="28"/>
          <w:szCs w:val="28"/>
        </w:rPr>
        <w:t xml:space="preserve">г: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Сатова</w:t>
      </w:r>
      <w:proofErr w:type="spellEnd"/>
      <w:r w:rsidRPr="00A009B6">
        <w:rPr>
          <w:rFonts w:ascii="Times New Roman" w:hAnsi="Times New Roman" w:cs="Times New Roman"/>
          <w:sz w:val="28"/>
          <w:szCs w:val="28"/>
        </w:rPr>
        <w:t xml:space="preserve"> В.В.</w:t>
      </w:r>
      <w:r w:rsidRPr="00211F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AACCC8" w14:textId="02A530F0" w:rsidR="00370733" w:rsidRPr="00370733" w:rsidRDefault="00370733" w:rsidP="00370733">
      <w:pPr>
        <w:wordWrap w:val="0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учитель-дефектолог: Сафонов К.В.</w:t>
      </w:r>
    </w:p>
    <w:p w14:paraId="696925BA" w14:textId="57D02F13" w:rsidR="00370733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28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B5356">
        <w:rPr>
          <w:sz w:val="28"/>
          <w:szCs w:val="28"/>
        </w:rPr>
        <w:t xml:space="preserve">адержка психического развития (ЗПР) </w:t>
      </w:r>
      <w:r>
        <w:rPr>
          <w:sz w:val="28"/>
          <w:szCs w:val="28"/>
        </w:rPr>
        <w:t>-</w:t>
      </w:r>
      <w:r w:rsidRPr="001B5356">
        <w:rPr>
          <w:sz w:val="28"/>
          <w:szCs w:val="28"/>
        </w:rPr>
        <w:t xml:space="preserve"> одна из распространённых форм нарушений в детском возрасте, характеризующаяся отставанием в формировании познавательных, речевых, сенсорных и эмоционально-волевых функций. Одним из ключевых факторов, затрудняющих развитие таких детей, является ограниченность или искажение сенсорного восприятия, что влияет на их способность воспринимать и правильно интерпретировать информацию из окружающей среды.</w:t>
      </w:r>
    </w:p>
    <w:p w14:paraId="01D95293" w14:textId="77777777" w:rsidR="00370733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280"/>
        <w:jc w:val="both"/>
        <w:rPr>
          <w:sz w:val="28"/>
          <w:szCs w:val="28"/>
        </w:rPr>
      </w:pPr>
      <w:r w:rsidRPr="001B5356">
        <w:rPr>
          <w:sz w:val="28"/>
          <w:szCs w:val="28"/>
        </w:rPr>
        <w:t>Современные коррекционные технологии активно ищут эффективные и при этом максимально щадящие методы, которые способствовали бы расширению сенсорного опыта детей с ЗПР, активизации их познавательной деятельности и снижению эмоционального дискомфорта. Ароматерапия — использование разнообразных запахов растительного происхождения — как раз представляет собой многообещающее направление в этом контексте.</w:t>
      </w:r>
    </w:p>
    <w:p w14:paraId="09418A80" w14:textId="77777777" w:rsidR="00370733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280"/>
        <w:jc w:val="both"/>
        <w:rPr>
          <w:sz w:val="28"/>
          <w:szCs w:val="28"/>
        </w:rPr>
      </w:pPr>
      <w:r w:rsidRPr="00F8380A">
        <w:rPr>
          <w:sz w:val="28"/>
          <w:szCs w:val="28"/>
        </w:rPr>
        <w:t xml:space="preserve">Ароматерапия стимулирует лимбическую систему мозга, которая отвечает за эмоции, </w:t>
      </w:r>
      <w:r>
        <w:rPr>
          <w:sz w:val="28"/>
          <w:szCs w:val="28"/>
        </w:rPr>
        <w:t xml:space="preserve">восприятие </w:t>
      </w:r>
      <w:r w:rsidRPr="00F8380A">
        <w:rPr>
          <w:sz w:val="28"/>
          <w:szCs w:val="28"/>
        </w:rPr>
        <w:t>и мотивацию. Она активирует области, такие как гиппокамп, миндалевидное тело и гипоталамус, что способствует улучшению когнитивных функций, снижению тревожности и развитию внимания у детей с задержкой психического развития.</w:t>
      </w:r>
    </w:p>
    <w:p w14:paraId="326B13B7" w14:textId="77777777" w:rsidR="00370733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280"/>
        <w:jc w:val="both"/>
        <w:rPr>
          <w:color w:val="000000"/>
          <w:sz w:val="28"/>
          <w:szCs w:val="28"/>
          <w:shd w:val="clear" w:color="auto" w:fill="FFFFFF"/>
        </w:rPr>
      </w:pPr>
      <w:r w:rsidRPr="0032112D">
        <w:rPr>
          <w:color w:val="000000"/>
          <w:sz w:val="28"/>
          <w:szCs w:val="28"/>
          <w:shd w:val="clear" w:color="auto" w:fill="FFFFFF"/>
        </w:rPr>
        <w:t xml:space="preserve">Запахи воздействуют непосредственно на обонятельные рецепторы в носу, которые передают сигналы в лимбическую систему мозга. Эта связь </w:t>
      </w:r>
      <w:r w:rsidRPr="0032112D">
        <w:rPr>
          <w:color w:val="000000"/>
          <w:sz w:val="28"/>
          <w:szCs w:val="28"/>
          <w:shd w:val="clear" w:color="auto" w:fill="FFFFFF"/>
        </w:rPr>
        <w:lastRenderedPageBreak/>
        <w:t xml:space="preserve">обеспечивает быстроту и сильное эмоциональное и сенсорное воздействие запахов на центральную нервную систему. </w:t>
      </w:r>
    </w:p>
    <w:p w14:paraId="50E01B54" w14:textId="77777777" w:rsidR="00370733" w:rsidRPr="001B5356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280"/>
        <w:jc w:val="both"/>
        <w:rPr>
          <w:sz w:val="28"/>
          <w:szCs w:val="28"/>
        </w:rPr>
      </w:pPr>
      <w:r w:rsidRPr="001B5356">
        <w:rPr>
          <w:sz w:val="28"/>
          <w:szCs w:val="28"/>
        </w:rPr>
        <w:t xml:space="preserve">Психофизиологические исследования подтверждают, что через работу с запахами возможно развитие таких функций, как </w:t>
      </w:r>
      <w:r>
        <w:rPr>
          <w:sz w:val="28"/>
          <w:szCs w:val="28"/>
        </w:rPr>
        <w:t>восприятие</w:t>
      </w:r>
      <w:r w:rsidRPr="001B5356">
        <w:rPr>
          <w:sz w:val="28"/>
          <w:szCs w:val="28"/>
        </w:rPr>
        <w:t>, различение и классификация сенсорных стимулов, что является фундаментом для формирования более сложных познавательных умений. В процессе ароматерапевтических занятий ребёнок учится концентрироваться, сравнивать, описывать ощущения, что поддерживает развитие речевых навыков и коммуникативных способностей.</w:t>
      </w:r>
    </w:p>
    <w:p w14:paraId="40853786" w14:textId="77777777" w:rsidR="00370733" w:rsidRPr="001B5356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280"/>
        <w:jc w:val="both"/>
        <w:rPr>
          <w:sz w:val="28"/>
          <w:szCs w:val="28"/>
        </w:rPr>
      </w:pPr>
      <w:r w:rsidRPr="001B5356">
        <w:rPr>
          <w:sz w:val="28"/>
          <w:szCs w:val="28"/>
        </w:rPr>
        <w:t>В то же время, ароматерапия не требует значительных физических усилий и может быть интегрирована в разнообразные формы занятия — игровые, творческие, релаксационные — что увеличивает заинтересованность детей и педагогов, а также расширяет возможности для индивидуализации коррекции.</w:t>
      </w:r>
    </w:p>
    <w:p w14:paraId="51AFF548" w14:textId="77777777" w:rsidR="00370733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вышеописанное составляет актуальность выдвинутой проблемы и обосновывает необходимость и важность осуществления своевременной целенаправленной систематической коррекционно-педагогической работы. </w:t>
      </w:r>
    </w:p>
    <w:p w14:paraId="6661B0AF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28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Цель программы: </w:t>
      </w:r>
      <w:r>
        <w:rPr>
          <w:bCs/>
          <w:sz w:val="28"/>
          <w:szCs w:val="28"/>
        </w:rPr>
        <w:t>развитие</w:t>
      </w:r>
      <w:r w:rsidRPr="001B5356">
        <w:rPr>
          <w:bCs/>
          <w:sz w:val="28"/>
          <w:szCs w:val="28"/>
        </w:rPr>
        <w:t xml:space="preserve"> сенсорно</w:t>
      </w:r>
      <w:r>
        <w:rPr>
          <w:bCs/>
          <w:sz w:val="28"/>
          <w:szCs w:val="28"/>
        </w:rPr>
        <w:t>го</w:t>
      </w:r>
      <w:r w:rsidRPr="001B5356">
        <w:rPr>
          <w:bCs/>
          <w:sz w:val="28"/>
          <w:szCs w:val="28"/>
        </w:rPr>
        <w:t xml:space="preserve"> восприяти</w:t>
      </w:r>
      <w:r>
        <w:rPr>
          <w:bCs/>
          <w:sz w:val="28"/>
          <w:szCs w:val="28"/>
        </w:rPr>
        <w:t>я</w:t>
      </w:r>
      <w:r w:rsidRPr="001B5356">
        <w:rPr>
          <w:bCs/>
          <w:sz w:val="28"/>
          <w:szCs w:val="28"/>
        </w:rPr>
        <w:t xml:space="preserve"> детей с задержкой психического развития</w:t>
      </w:r>
      <w:r>
        <w:rPr>
          <w:bCs/>
          <w:sz w:val="28"/>
          <w:szCs w:val="28"/>
        </w:rPr>
        <w:t xml:space="preserve"> (далее - ЗПР)</w:t>
      </w:r>
      <w:r w:rsidRPr="001B5356">
        <w:rPr>
          <w:bCs/>
          <w:sz w:val="28"/>
          <w:szCs w:val="28"/>
        </w:rPr>
        <w:t xml:space="preserve"> через использование методов ароматерапии, способствующих активизации сенсорных каналов</w:t>
      </w:r>
      <w:r>
        <w:rPr>
          <w:bCs/>
          <w:sz w:val="28"/>
          <w:szCs w:val="28"/>
        </w:rPr>
        <w:t xml:space="preserve"> и</w:t>
      </w:r>
      <w:r w:rsidRPr="001B5356">
        <w:rPr>
          <w:bCs/>
          <w:sz w:val="28"/>
          <w:szCs w:val="28"/>
        </w:rPr>
        <w:t xml:space="preserve"> формированию положительных ассоциаций.</w:t>
      </w:r>
    </w:p>
    <w:p w14:paraId="4CC40822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</w:pPr>
      <w:r>
        <w:rPr>
          <w:b/>
          <w:sz w:val="28"/>
          <w:szCs w:val="28"/>
        </w:rPr>
        <w:t>Задачи программы:</w:t>
      </w:r>
      <w:r w:rsidRPr="001B5356">
        <w:t xml:space="preserve"> </w:t>
      </w:r>
    </w:p>
    <w:p w14:paraId="1778E309" w14:textId="77777777" w:rsidR="00370733" w:rsidRPr="001B5356" w:rsidRDefault="00370733" w:rsidP="00370733">
      <w:pPr>
        <w:pStyle w:val="ac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1B5356">
        <w:rPr>
          <w:bCs/>
          <w:sz w:val="28"/>
          <w:szCs w:val="28"/>
        </w:rPr>
        <w:t>Ознакомить детей с разнообразием ароматов и разви</w:t>
      </w:r>
      <w:r>
        <w:rPr>
          <w:bCs/>
          <w:sz w:val="28"/>
          <w:szCs w:val="28"/>
        </w:rPr>
        <w:t>ть</w:t>
      </w:r>
      <w:r w:rsidRPr="001B5356">
        <w:rPr>
          <w:bCs/>
          <w:sz w:val="28"/>
          <w:szCs w:val="28"/>
        </w:rPr>
        <w:t xml:space="preserve"> их способность различать запахи.</w:t>
      </w:r>
    </w:p>
    <w:p w14:paraId="13AA8C37" w14:textId="77777777" w:rsidR="00370733" w:rsidRPr="001B5356" w:rsidRDefault="00370733" w:rsidP="00370733">
      <w:pPr>
        <w:pStyle w:val="ac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1B5356">
        <w:rPr>
          <w:bCs/>
          <w:sz w:val="28"/>
          <w:szCs w:val="28"/>
        </w:rPr>
        <w:t>Формировать у детей интерес к запахам как средству познания окружающего мира.</w:t>
      </w:r>
    </w:p>
    <w:p w14:paraId="10D1D973" w14:textId="77777777" w:rsidR="00370733" w:rsidRPr="001B5356" w:rsidRDefault="00370733" w:rsidP="00370733">
      <w:pPr>
        <w:pStyle w:val="ac"/>
        <w:numPr>
          <w:ilvl w:val="0"/>
          <w:numId w:val="1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1B5356">
        <w:rPr>
          <w:bCs/>
          <w:sz w:val="28"/>
          <w:szCs w:val="28"/>
        </w:rPr>
        <w:t xml:space="preserve">Способствовать развитию </w:t>
      </w:r>
      <w:r>
        <w:rPr>
          <w:bCs/>
          <w:sz w:val="28"/>
          <w:szCs w:val="28"/>
        </w:rPr>
        <w:t xml:space="preserve">восприятия </w:t>
      </w:r>
      <w:r w:rsidRPr="001B5356">
        <w:rPr>
          <w:bCs/>
          <w:sz w:val="28"/>
          <w:szCs w:val="28"/>
        </w:rPr>
        <w:t>через ароматические стимулы</w:t>
      </w:r>
      <w:r>
        <w:rPr>
          <w:bCs/>
          <w:sz w:val="28"/>
          <w:szCs w:val="28"/>
        </w:rPr>
        <w:t>.</w:t>
      </w:r>
    </w:p>
    <w:p w14:paraId="5D8FBE7B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Ожидаемые результаты: </w:t>
      </w:r>
    </w:p>
    <w:p w14:paraId="6E8B6D3E" w14:textId="77777777" w:rsidR="00370733" w:rsidRPr="001B5356" w:rsidRDefault="00370733" w:rsidP="00370733">
      <w:pPr>
        <w:pStyle w:val="ac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1B5356">
        <w:rPr>
          <w:sz w:val="28"/>
          <w:szCs w:val="28"/>
        </w:rPr>
        <w:t>Расширение сенсорных возможностей</w:t>
      </w:r>
      <w:r>
        <w:rPr>
          <w:sz w:val="28"/>
          <w:szCs w:val="28"/>
        </w:rPr>
        <w:t>,</w:t>
      </w:r>
      <w:r w:rsidRPr="001B5356">
        <w:rPr>
          <w:sz w:val="28"/>
          <w:szCs w:val="28"/>
        </w:rPr>
        <w:t xml:space="preserve"> способност</w:t>
      </w:r>
      <w:r>
        <w:rPr>
          <w:sz w:val="28"/>
          <w:szCs w:val="28"/>
        </w:rPr>
        <w:t>и</w:t>
      </w:r>
      <w:r w:rsidRPr="001B5356">
        <w:rPr>
          <w:sz w:val="28"/>
          <w:szCs w:val="28"/>
        </w:rPr>
        <w:t xml:space="preserve"> различать и запоминать различные запахи.</w:t>
      </w:r>
    </w:p>
    <w:p w14:paraId="75EAC753" w14:textId="77777777" w:rsidR="00370733" w:rsidRDefault="00370733" w:rsidP="00370733">
      <w:pPr>
        <w:pStyle w:val="ac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Сформированность </w:t>
      </w:r>
      <w:r w:rsidRPr="001B5356">
        <w:rPr>
          <w:sz w:val="28"/>
          <w:szCs w:val="28"/>
        </w:rPr>
        <w:t>у детей начальных умений описывать свои ощущения и ассоциации, связанные с ароматами.</w:t>
      </w:r>
    </w:p>
    <w:p w14:paraId="4AEDB942" w14:textId="77777777" w:rsidR="00370733" w:rsidRPr="001B5356" w:rsidRDefault="00370733" w:rsidP="00370733">
      <w:pPr>
        <w:pStyle w:val="ac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1B5356">
        <w:rPr>
          <w:sz w:val="28"/>
          <w:szCs w:val="28"/>
        </w:rPr>
        <w:t xml:space="preserve">Устойчивое </w:t>
      </w:r>
      <w:r>
        <w:rPr>
          <w:sz w:val="28"/>
          <w:szCs w:val="28"/>
        </w:rPr>
        <w:t>улучшение</w:t>
      </w:r>
      <w:r w:rsidRPr="001B5356">
        <w:rPr>
          <w:sz w:val="28"/>
          <w:szCs w:val="28"/>
        </w:rPr>
        <w:t xml:space="preserve"> сенсорного восприятия и расширение спектра познавательных интересов и способностей.</w:t>
      </w:r>
    </w:p>
    <w:p w14:paraId="1CE8E76E" w14:textId="77777777" w:rsidR="00370733" w:rsidRPr="0032112D" w:rsidRDefault="00370733" w:rsidP="00370733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32112D">
        <w:rPr>
          <w:color w:val="000000" w:themeColor="text1"/>
          <w:sz w:val="28"/>
          <w:szCs w:val="28"/>
        </w:rPr>
        <w:t>Повышение уровня развития когнитивных процессов, таких как восприятие</w:t>
      </w:r>
      <w:r>
        <w:rPr>
          <w:color w:val="000000" w:themeColor="text1"/>
          <w:sz w:val="28"/>
          <w:szCs w:val="28"/>
        </w:rPr>
        <w:t xml:space="preserve">. </w:t>
      </w:r>
    </w:p>
    <w:p w14:paraId="2E032142" w14:textId="77777777" w:rsidR="00370733" w:rsidRPr="0032112D" w:rsidRDefault="00370733" w:rsidP="00370733">
      <w:pPr>
        <w:pStyle w:val="ac"/>
        <w:shd w:val="clear" w:color="auto" w:fill="FFFFFF"/>
        <w:spacing w:before="0" w:beforeAutospacing="0" w:after="0" w:afterAutospacing="0" w:line="360" w:lineRule="auto"/>
        <w:ind w:firstLine="703"/>
        <w:jc w:val="both"/>
        <w:rPr>
          <w:sz w:val="28"/>
          <w:szCs w:val="28"/>
        </w:rPr>
      </w:pPr>
      <w:r w:rsidRPr="0032112D">
        <w:rPr>
          <w:sz w:val="28"/>
          <w:szCs w:val="28"/>
        </w:rPr>
        <w:t xml:space="preserve">Программа имеет </w:t>
      </w:r>
      <w:r w:rsidRPr="0032112D">
        <w:rPr>
          <w:b/>
          <w:bCs/>
          <w:sz w:val="28"/>
          <w:szCs w:val="28"/>
        </w:rPr>
        <w:t>социально-педагогическую направленность.</w:t>
      </w:r>
      <w:r w:rsidRPr="0032112D">
        <w:rPr>
          <w:sz w:val="28"/>
          <w:szCs w:val="28"/>
        </w:rPr>
        <w:t xml:space="preserve"> </w:t>
      </w:r>
    </w:p>
    <w:p w14:paraId="491FA097" w14:textId="77777777" w:rsidR="00370733" w:rsidRPr="00A009B6" w:rsidRDefault="00370733" w:rsidP="00370733">
      <w:pPr>
        <w:shd w:val="clear" w:color="auto" w:fill="FFFFFF"/>
        <w:spacing w:after="0" w:line="360" w:lineRule="auto"/>
        <w:ind w:firstLineChars="25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A009B6">
        <w:rPr>
          <w:rFonts w:ascii="Times New Roman" w:hAnsi="Times New Roman" w:cs="Times New Roman"/>
          <w:b/>
          <w:sz w:val="28"/>
          <w:szCs w:val="28"/>
        </w:rPr>
        <w:t>Инновационность</w:t>
      </w:r>
      <w:r w:rsidRPr="00A009B6">
        <w:rPr>
          <w:rFonts w:ascii="Times New Roman" w:hAnsi="Times New Roman" w:cs="Times New Roman"/>
          <w:sz w:val="28"/>
          <w:szCs w:val="28"/>
        </w:rPr>
        <w:t> </w:t>
      </w:r>
    </w:p>
    <w:p w14:paraId="5D60A2DC" w14:textId="77777777" w:rsidR="00370733" w:rsidRDefault="00370733" w:rsidP="00370733">
      <w:pPr>
        <w:shd w:val="clear" w:color="auto" w:fill="FFFFFF"/>
        <w:spacing w:after="0" w:line="360" w:lineRule="auto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A009B6">
        <w:rPr>
          <w:rFonts w:ascii="Times New Roman" w:hAnsi="Times New Roman" w:cs="Times New Roman"/>
          <w:sz w:val="28"/>
          <w:szCs w:val="28"/>
        </w:rPr>
        <w:t>В отличие от традиционных методов, ориентированных преимущественно на развитие зрительного, слухового и тактильного восприятия, данная программа системно использует обонятельные стимулы как средство развития сенсорного восприяти</w:t>
      </w:r>
      <w:r>
        <w:rPr>
          <w:rFonts w:ascii="Times New Roman" w:hAnsi="Times New Roman" w:cs="Times New Roman"/>
          <w:sz w:val="28"/>
          <w:szCs w:val="28"/>
        </w:rPr>
        <w:t xml:space="preserve">я. </w:t>
      </w:r>
      <w:r w:rsidRPr="00A009B6">
        <w:rPr>
          <w:rFonts w:ascii="Times New Roman" w:hAnsi="Times New Roman" w:cs="Times New Roman"/>
          <w:sz w:val="28"/>
          <w:szCs w:val="28"/>
        </w:rPr>
        <w:t>Такой комплексный подход расширяет традиционный арсенал педагогических средств и способствует более глубокому воздействию на психофизиологические процессы детей с ЗПР.</w:t>
      </w:r>
    </w:p>
    <w:p w14:paraId="5F54C23D" w14:textId="77777777" w:rsidR="00370733" w:rsidRPr="00A009B6" w:rsidRDefault="00370733" w:rsidP="00370733">
      <w:pPr>
        <w:shd w:val="clear" w:color="auto" w:fill="FFFFFF"/>
        <w:spacing w:after="0" w:line="360" w:lineRule="auto"/>
        <w:ind w:firstLineChars="250" w:firstLine="700"/>
        <w:jc w:val="both"/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A009B6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Таким образом, инновационность программы заключается в комплексном, безопасном и научно обоснованном использовании ароматерапии как эффективного инструмента развития восприятия у детей с </w:t>
      </w:r>
      <w:r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eastAsia="zh-CN"/>
        </w:rPr>
        <w:t>ЗПР</w:t>
      </w:r>
      <w:r w:rsidRPr="00A009B6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eastAsia="zh-CN"/>
        </w:rPr>
        <w:t>, что открывает новые перспективы в коррекционной педагогике.</w:t>
      </w:r>
    </w:p>
    <w:p w14:paraId="51AC82B7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Целевая группа: </w:t>
      </w:r>
      <w:r>
        <w:rPr>
          <w:bCs/>
          <w:sz w:val="28"/>
          <w:szCs w:val="28"/>
        </w:rPr>
        <w:t>программа рассчитана на работу с детьми дошкольного возраста (</w:t>
      </w:r>
      <w:r w:rsidRPr="00EE0400">
        <w:rPr>
          <w:bCs/>
          <w:color w:val="000000" w:themeColor="text1"/>
          <w:sz w:val="28"/>
          <w:szCs w:val="28"/>
        </w:rPr>
        <w:t>5-6 лет</w:t>
      </w:r>
      <w:r>
        <w:rPr>
          <w:bCs/>
          <w:color w:val="000000" w:themeColor="text1"/>
          <w:sz w:val="28"/>
          <w:szCs w:val="28"/>
        </w:rPr>
        <w:t>)</w:t>
      </w:r>
      <w:r w:rsidRPr="00EE0400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sz w:val="28"/>
          <w:szCs w:val="28"/>
        </w:rPr>
        <w:t>с ЗПР.</w:t>
      </w:r>
    </w:p>
    <w:p w14:paraId="621F772D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Срок реализации: </w:t>
      </w:r>
      <w:r>
        <w:rPr>
          <w:bCs/>
          <w:sz w:val="28"/>
          <w:szCs w:val="28"/>
        </w:rPr>
        <w:t xml:space="preserve">2025-2030 гг. </w:t>
      </w:r>
    </w:p>
    <w:p w14:paraId="6C2BEB3C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Программа включает в себя 12 занятий (рассчитана на курс реабилитации ГБУСО «Ставропольский </w:t>
      </w:r>
      <w:proofErr w:type="spellStart"/>
      <w:r>
        <w:rPr>
          <w:bCs/>
          <w:sz w:val="28"/>
          <w:szCs w:val="28"/>
        </w:rPr>
        <w:t>ЦСПСиД</w:t>
      </w:r>
      <w:proofErr w:type="spellEnd"/>
      <w:r>
        <w:rPr>
          <w:bCs/>
          <w:sz w:val="28"/>
          <w:szCs w:val="28"/>
        </w:rPr>
        <w:t xml:space="preserve">»). </w:t>
      </w:r>
    </w:p>
    <w:p w14:paraId="6BEC6098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Программа может быть реализована в групповой и индивидуальной форме работы, учитывает индивидуальные особенности детей.</w:t>
      </w:r>
    </w:p>
    <w:p w14:paraId="6642948A" w14:textId="77777777" w:rsidR="00370733" w:rsidRPr="00010CCD" w:rsidRDefault="00370733" w:rsidP="00370733">
      <w:pPr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bCs/>
          <w:color w:val="EE0000"/>
          <w:sz w:val="28"/>
          <w:szCs w:val="28"/>
          <w:lang w:eastAsia="zh-CN"/>
        </w:rPr>
      </w:pPr>
      <w:r w:rsidRPr="006C1E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Критерии оценки эффективности реализации программы: </w:t>
      </w:r>
      <w:r w:rsidRPr="006C1EDF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>программа отслеживается посредством диагностики на начало и конец курса реабилитации (протокол обследования восприятия у детей дошкольного возраста с задержкой психического развития - Приложение №2).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 </w:t>
      </w:r>
    </w:p>
    <w:p w14:paraId="23494C93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Материально-техническое обеспечение:</w:t>
      </w:r>
    </w:p>
    <w:p w14:paraId="4E0B6018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Занятия проводятся в специально оборудованном кабинете, укомплектованном методическими и техническими средствами:</w:t>
      </w:r>
    </w:p>
    <w:p w14:paraId="25725781" w14:textId="77777777" w:rsidR="00370733" w:rsidRDefault="00370733" w:rsidP="00370733">
      <w:pPr>
        <w:pStyle w:val="ac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shd w:val="clear" w:color="auto" w:fill="FFFFFF"/>
        </w:rPr>
      </w:pPr>
      <w:r w:rsidRPr="001B5356">
        <w:rPr>
          <w:sz w:val="28"/>
          <w:szCs w:val="28"/>
          <w:shd w:val="clear" w:color="auto" w:fill="FFFFFF"/>
        </w:rPr>
        <w:t>Ароматические материалы</w:t>
      </w:r>
      <w:r>
        <w:rPr>
          <w:sz w:val="28"/>
          <w:szCs w:val="28"/>
          <w:shd w:val="clear" w:color="auto" w:fill="FFFFFF"/>
        </w:rPr>
        <w:t>:</w:t>
      </w:r>
    </w:p>
    <w:p w14:paraId="2E93C116" w14:textId="77777777" w:rsidR="00370733" w:rsidRPr="006C1EDF" w:rsidRDefault="00370733" w:rsidP="0037073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Специальное лото с 30 видами запахов и их изображений – «</w:t>
      </w:r>
      <w:r>
        <w:rPr>
          <w:sz w:val="28"/>
          <w:szCs w:val="28"/>
          <w:shd w:val="clear" w:color="auto" w:fill="FFFFFF"/>
          <w:lang w:val="en-US"/>
        </w:rPr>
        <w:t>Le</w:t>
      </w:r>
      <w:r w:rsidRPr="006C1EDF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Loto</w:t>
      </w:r>
      <w:proofErr w:type="spellEnd"/>
      <w:r w:rsidRPr="006C1ED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en-US"/>
        </w:rPr>
        <w:t>des</w:t>
      </w:r>
      <w:r w:rsidRPr="006C1EDF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  <w:lang w:val="en-US"/>
        </w:rPr>
        <w:t>Odeurs</w:t>
      </w:r>
      <w:proofErr w:type="spellEnd"/>
      <w:r>
        <w:rPr>
          <w:sz w:val="28"/>
          <w:szCs w:val="28"/>
          <w:shd w:val="clear" w:color="auto" w:fill="FFFFFF"/>
        </w:rPr>
        <w:t xml:space="preserve">» </w:t>
      </w:r>
      <w:proofErr w:type="gramStart"/>
      <w:r>
        <w:rPr>
          <w:sz w:val="28"/>
          <w:szCs w:val="28"/>
          <w:shd w:val="clear" w:color="auto" w:fill="FFFFFF"/>
        </w:rPr>
        <w:t>( пер.</w:t>
      </w:r>
      <w:proofErr w:type="gramEnd"/>
      <w:r>
        <w:rPr>
          <w:sz w:val="28"/>
          <w:szCs w:val="28"/>
          <w:shd w:val="clear" w:color="auto" w:fill="FFFFFF"/>
        </w:rPr>
        <w:t xml:space="preserve"> «Лото запахов»);</w:t>
      </w:r>
    </w:p>
    <w:p w14:paraId="75633EEF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1B5356">
        <w:rPr>
          <w:sz w:val="28"/>
          <w:szCs w:val="28"/>
          <w:shd w:val="clear" w:color="auto" w:fill="FFFFFF"/>
        </w:rPr>
        <w:t>Натуральные эфирные масла (лаванда, мята, лимон, ваниль, эвкалипт и др.), безопасные для детей</w:t>
      </w:r>
      <w:r>
        <w:rPr>
          <w:sz w:val="28"/>
          <w:szCs w:val="28"/>
          <w:shd w:val="clear" w:color="auto" w:fill="FFFFFF"/>
        </w:rPr>
        <w:t>;</w:t>
      </w:r>
    </w:p>
    <w:p w14:paraId="7B723DC6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proofErr w:type="spellStart"/>
      <w:r w:rsidRPr="001B5356">
        <w:rPr>
          <w:sz w:val="28"/>
          <w:szCs w:val="28"/>
          <w:shd w:val="clear" w:color="auto" w:fill="FFFFFF"/>
        </w:rPr>
        <w:t>Аромалампы</w:t>
      </w:r>
      <w:proofErr w:type="spellEnd"/>
      <w:r w:rsidRPr="001B5356">
        <w:rPr>
          <w:sz w:val="28"/>
          <w:szCs w:val="28"/>
          <w:shd w:val="clear" w:color="auto" w:fill="FFFFFF"/>
        </w:rPr>
        <w:t xml:space="preserve"> или диффузоры для равномерного распространения запахов</w:t>
      </w:r>
      <w:r>
        <w:rPr>
          <w:sz w:val="28"/>
          <w:szCs w:val="28"/>
          <w:shd w:val="clear" w:color="auto" w:fill="FFFFFF"/>
        </w:rPr>
        <w:t>.</w:t>
      </w:r>
    </w:p>
    <w:p w14:paraId="68B8C4F2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1B5356">
        <w:rPr>
          <w:sz w:val="28"/>
          <w:szCs w:val="28"/>
          <w:shd w:val="clear" w:color="auto" w:fill="FFFFFF"/>
        </w:rPr>
        <w:t>2. Сенсорные материалы и пособия</w:t>
      </w:r>
      <w:r>
        <w:rPr>
          <w:sz w:val="28"/>
          <w:szCs w:val="28"/>
          <w:shd w:val="clear" w:color="auto" w:fill="FFFFFF"/>
        </w:rPr>
        <w:t>:</w:t>
      </w:r>
    </w:p>
    <w:p w14:paraId="13686709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1B5356">
        <w:rPr>
          <w:sz w:val="28"/>
          <w:szCs w:val="28"/>
          <w:shd w:val="clear" w:color="auto" w:fill="FFFFFF"/>
        </w:rPr>
        <w:t xml:space="preserve">Тканевые и пластиковые изделия (различные по текстуре: гладкие, </w:t>
      </w:r>
      <w:proofErr w:type="spellStart"/>
      <w:r w:rsidRPr="001B5356">
        <w:rPr>
          <w:sz w:val="28"/>
          <w:szCs w:val="28"/>
          <w:shd w:val="clear" w:color="auto" w:fill="FFFFFF"/>
        </w:rPr>
        <w:t>шершаваые</w:t>
      </w:r>
      <w:proofErr w:type="spellEnd"/>
      <w:r w:rsidRPr="001B5356">
        <w:rPr>
          <w:sz w:val="28"/>
          <w:szCs w:val="28"/>
          <w:shd w:val="clear" w:color="auto" w:fill="FFFFFF"/>
        </w:rPr>
        <w:t>, мягкие)</w:t>
      </w:r>
      <w:r>
        <w:rPr>
          <w:sz w:val="28"/>
          <w:szCs w:val="28"/>
          <w:shd w:val="clear" w:color="auto" w:fill="FFFFFF"/>
        </w:rPr>
        <w:t>;</w:t>
      </w:r>
    </w:p>
    <w:p w14:paraId="2745860F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1B5356">
        <w:rPr>
          <w:sz w:val="28"/>
          <w:szCs w:val="28"/>
          <w:shd w:val="clear" w:color="auto" w:fill="FFFFFF"/>
        </w:rPr>
        <w:t>Игрушки и предметы для тактильных игр и дифференциации (щетки, губки, мягкие и жесткие материалы)</w:t>
      </w:r>
      <w:r>
        <w:rPr>
          <w:sz w:val="28"/>
          <w:szCs w:val="28"/>
          <w:shd w:val="clear" w:color="auto" w:fill="FFFFFF"/>
        </w:rPr>
        <w:t>;</w:t>
      </w:r>
    </w:p>
    <w:p w14:paraId="3134B35C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1B5356">
        <w:rPr>
          <w:sz w:val="28"/>
          <w:szCs w:val="28"/>
          <w:shd w:val="clear" w:color="auto" w:fill="FFFFFF"/>
        </w:rPr>
        <w:t>Наборы карточек или образцов с изображениями и запахами для упражнений на сопоставление и запоминание</w:t>
      </w:r>
      <w:r>
        <w:rPr>
          <w:sz w:val="28"/>
          <w:szCs w:val="28"/>
          <w:shd w:val="clear" w:color="auto" w:fill="FFFFFF"/>
        </w:rPr>
        <w:t>.</w:t>
      </w:r>
    </w:p>
    <w:p w14:paraId="4DD195F4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1B5356">
        <w:rPr>
          <w:sz w:val="28"/>
          <w:szCs w:val="28"/>
          <w:shd w:val="clear" w:color="auto" w:fill="FFFFFF"/>
        </w:rPr>
        <w:t>3. Визуальные и аудиоматериалы</w:t>
      </w:r>
      <w:r>
        <w:rPr>
          <w:sz w:val="28"/>
          <w:szCs w:val="28"/>
          <w:shd w:val="clear" w:color="auto" w:fill="FFFFFF"/>
        </w:rPr>
        <w:t>:</w:t>
      </w:r>
    </w:p>
    <w:p w14:paraId="7C72A10E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1B5356">
        <w:rPr>
          <w:sz w:val="28"/>
          <w:szCs w:val="28"/>
          <w:shd w:val="clear" w:color="auto" w:fill="FFFFFF"/>
        </w:rPr>
        <w:t>Карточки с изображениями предметов, природы для развития зрительного восприятия</w:t>
      </w:r>
      <w:r>
        <w:rPr>
          <w:sz w:val="28"/>
          <w:szCs w:val="28"/>
          <w:shd w:val="clear" w:color="auto" w:fill="FFFFFF"/>
        </w:rPr>
        <w:t>;</w:t>
      </w:r>
    </w:p>
    <w:p w14:paraId="54999A1C" w14:textId="77777777" w:rsidR="00370733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1B5356">
        <w:rPr>
          <w:sz w:val="28"/>
          <w:szCs w:val="28"/>
          <w:shd w:val="clear" w:color="auto" w:fill="FFFFFF"/>
        </w:rPr>
        <w:t>Аудиозаписи звуков природы, музыкальные фрагменты, голосовые стимулы</w:t>
      </w:r>
      <w:r>
        <w:rPr>
          <w:sz w:val="28"/>
          <w:szCs w:val="28"/>
          <w:shd w:val="clear" w:color="auto" w:fill="FFFFFF"/>
        </w:rPr>
        <w:t>.</w:t>
      </w:r>
    </w:p>
    <w:p w14:paraId="23BA001C" w14:textId="77777777" w:rsidR="00370733" w:rsidRPr="001B5356" w:rsidRDefault="00370733" w:rsidP="00370733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4A1A0086" w14:textId="77777777" w:rsidR="00A25687" w:rsidRDefault="00A25687"/>
    <w:sectPr w:rsidR="00A25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30FC"/>
    <w:multiLevelType w:val="hybridMultilevel"/>
    <w:tmpl w:val="13CE2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037B7"/>
    <w:multiLevelType w:val="hybridMultilevel"/>
    <w:tmpl w:val="BA52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C29AB"/>
    <w:multiLevelType w:val="hybridMultilevel"/>
    <w:tmpl w:val="B0B48D4C"/>
    <w:lvl w:ilvl="0" w:tplc="C7A8E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71991515">
    <w:abstractNumId w:val="0"/>
  </w:num>
  <w:num w:numId="2" w16cid:durableId="570971597">
    <w:abstractNumId w:val="1"/>
  </w:num>
  <w:num w:numId="3" w16cid:durableId="1692491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33"/>
    <w:rsid w:val="00370733"/>
    <w:rsid w:val="00787907"/>
    <w:rsid w:val="00A25687"/>
    <w:rsid w:val="00B2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7A56"/>
  <w15:chartTrackingRefBased/>
  <w15:docId w15:val="{EE5FD602-5EE3-48F2-9267-CA8CE90A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73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0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73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73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7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73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73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73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7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7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7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7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0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7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7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73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7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73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70733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qFormat/>
    <w:rsid w:val="00370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2025-12-16T11:43:00Z</dcterms:created>
  <dcterms:modified xsi:type="dcterms:W3CDTF">2025-12-16T11:43:00Z</dcterms:modified>
</cp:coreProperties>
</file>