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2" w:firstLineChars="150"/>
        <w:jc w:val="center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Программа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2" w:firstLineChars="150"/>
        <w:jc w:val="center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vertAlign w:val="baseline"/>
          <w:lang w:val="ru-RU"/>
        </w:rPr>
        <w:t xml:space="preserve">«Комплексная диагностика несовершеннолетних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2" w:firstLineChars="150"/>
        <w:jc w:val="center"/>
        <w:textAlignment w:val="auto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vertAlign w:val="baseline"/>
          <w:lang w:val="ru-RU"/>
        </w:rPr>
        <w:t xml:space="preserve">с ограниченными физическими и умственными возможностями»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2" w:firstLineChars="15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2" w:firstLineChars="15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2" w:firstLineChars="15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Актуальность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Индивидуальная программа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«Комплексная диагностика несовершеннолетних с ограниченными физическими и умственными возможностями» направлена на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проведение первичного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медико-</w:t>
      </w:r>
      <w:r>
        <w:rPr>
          <w:rFonts w:hint="default" w:ascii="Times New Roman" w:hAnsi="Times New Roman" w:cs="Times New Roman"/>
          <w:sz w:val="28"/>
          <w:szCs w:val="28"/>
        </w:rPr>
        <w:t xml:space="preserve">психолого-педагогического обследования, которое связано с предварительным знакомством с ребенком и его семьей, получением информации для проведения углубленного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медико-</w:t>
      </w:r>
      <w:r>
        <w:rPr>
          <w:rFonts w:hint="default" w:ascii="Times New Roman" w:hAnsi="Times New Roman" w:cs="Times New Roman"/>
          <w:sz w:val="28"/>
          <w:szCs w:val="28"/>
        </w:rPr>
        <w:t>психолого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педагогического обследования ребенка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который носит</w:t>
      </w:r>
      <w:r>
        <w:rPr>
          <w:rFonts w:hint="default" w:ascii="Times New Roman" w:hAnsi="Times New Roman" w:cs="Times New Roman"/>
          <w:sz w:val="28"/>
          <w:szCs w:val="28"/>
        </w:rPr>
        <w:t xml:space="preserve"> комплексный характер, поскольку результатом обследования должно быть целостное представление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несовершеннолетнем</w:t>
      </w:r>
      <w:r>
        <w:rPr>
          <w:rFonts w:hint="default" w:ascii="Times New Roman" w:hAnsi="Times New Roman" w:cs="Times New Roman"/>
          <w:sz w:val="28"/>
          <w:szCs w:val="28"/>
        </w:rPr>
        <w:t>: двигательном и психическом развитии; владении доступными видами деятельности; сформированности представлений об окружающем мире, математических представлений; социальном взаимодействии.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Направленность программы: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программа имеет социально-педагогическую направленность.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Реализация программы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«Комплексная диагностика несовершеннолетних с ограниченными физическими и умственными возможностями», направлена </w:t>
      </w:r>
      <w:r>
        <w:rPr>
          <w:rFonts w:hint="default" w:ascii="Times New Roman" w:hAnsi="Times New Roman" w:cs="Times New Roman"/>
          <w:sz w:val="28"/>
          <w:szCs w:val="28"/>
        </w:rPr>
        <w:t>не только на выявление общих и специфических недостатков развития, но и на выявление его потенциальных возможностей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</w:rPr>
        <w:t>зу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чение и выявление особенностей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развития ребенка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 установлени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характера нарушений, потенциальных возможностей развития ребенка на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основе проведения комплексного диагностического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обследования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раннее выявление отклонений в развитии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определение причин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характера и степени выраженности нарушений, а также отклонений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hint="default" w:ascii="Times New Roman" w:hAnsi="Times New Roman" w:cs="Times New Roman"/>
          <w:sz w:val="28"/>
          <w:szCs w:val="28"/>
        </w:rPr>
        <w:t>развити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ребенка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выявление индивидуальн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sz w:val="28"/>
          <w:szCs w:val="28"/>
        </w:rPr>
        <w:t xml:space="preserve"> особенностей развития обследуемого ребенка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определение специфических потребностей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Целевая группа: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несовершеннолетние в возрасте до 18 лет, относящиеся к следующим категориям граждан: дети с ОВЗ, дети-инвалиды.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Инновация: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данная программа обобщает теоретический и практический опыт работы отделения реабилитации несовершеннолетних с ограниченными физическими и умственными возможностями. Комплексная диагностика рассматривается как стратегия работы специалистов отделения, направленная на повышение качества проводимой коррекционной работы.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Диагностическая работа отделения реабилитации несовершеннолетних с ограниченными физическими и умственными возможностями ГБУСО «Ставропольского ЦСПСиД», направлена на</w:t>
      </w:r>
      <w:r>
        <w:rPr>
          <w:rFonts w:hint="default" w:ascii="Times New Roman" w:hAnsi="Times New Roman" w:cs="Times New Roman"/>
          <w:sz w:val="28"/>
          <w:szCs w:val="28"/>
        </w:rPr>
        <w:t xml:space="preserve"> создание специальной коррекционно-развивающей среды, обеспечивающей адекватные условия и равные с обычными детьми возможности для получения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развития несовершеннолетнего</w:t>
      </w:r>
      <w:r>
        <w:rPr>
          <w:rFonts w:hint="default" w:ascii="Times New Roman" w:hAnsi="Times New Roman" w:cs="Times New Roman"/>
          <w:sz w:val="28"/>
          <w:szCs w:val="28"/>
        </w:rPr>
        <w:t xml:space="preserve"> в пределах специальных образовательных стандартов,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воспитание, коррекцию нарушений развития, социальную адаптацию.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2022-2027г.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Форма работы: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индивидуальная,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полустационарно и на дому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Ожидаемые результаты: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Сбор информации об индивидуальном развитии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ребенка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Изучение деятельностных умений, интересов, предпочтений, склонностей ребенка; личностных особенностей ребенка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особенностей его взаимодействия со сверстниками и взрослыми;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-21" w:rightChars="-10" w:firstLine="420" w:firstLineChars="15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Проведение анализа изменений в развитии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ребенка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Методы реализации программы: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Для всех направлений диагностики общими являются следующие методы: </w:t>
      </w:r>
      <w:r>
        <w:rPr>
          <w:rFonts w:hint="default" w:ascii="Times New Roman" w:hAnsi="Times New Roman" w:cs="Times New Roman"/>
          <w:sz w:val="28"/>
          <w:szCs w:val="28"/>
        </w:rPr>
        <w:t>тесты, анкеты, опросники, проективный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метод, психофизиологический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метод, наблюдение, беседа, интервью, анализ продуктов деятельности.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i w:val="0"/>
          <w:smallCaps w:val="0"/>
          <w:strike w:val="0"/>
          <w:color w:val="262626"/>
          <w:sz w:val="28"/>
          <w:szCs w:val="28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smallCaps w:val="0"/>
          <w:strike w:val="0"/>
          <w:color w:val="262626"/>
          <w:sz w:val="28"/>
          <w:szCs w:val="28"/>
          <w:u w:val="none"/>
          <w:shd w:val="clear" w:fill="auto"/>
          <w:vertAlign w:val="baseline"/>
          <w:rtl w:val="0"/>
          <w:lang w:val="ru-RU"/>
        </w:rPr>
        <w:t>Материально-техническое обеспечение: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right="-21" w:rightChars="-10"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smallCaps w:val="0"/>
          <w:strike w:val="0"/>
          <w:color w:val="262626"/>
          <w:sz w:val="28"/>
          <w:szCs w:val="28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strike w:val="0"/>
          <w:color w:val="262626"/>
          <w:sz w:val="28"/>
          <w:szCs w:val="28"/>
          <w:u w:val="none"/>
          <w:shd w:val="clear" w:fill="auto"/>
          <w:vertAlign w:val="baseline"/>
          <w:rtl w:val="0"/>
          <w:lang w:val="ru-RU"/>
        </w:rPr>
        <w:t>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smallCaps w:val="0"/>
          <w:strike w:val="0"/>
          <w:color w:val="262626"/>
          <w:sz w:val="28"/>
          <w:szCs w:val="28"/>
          <w:u w:val="none"/>
          <w:shd w:val="clear" w:fill="auto"/>
          <w:vertAlign w:val="baseline"/>
          <w:rtl w:val="0"/>
          <w:lang w:val="ru-RU"/>
        </w:rPr>
        <w:t>иагностическое обследование проводится в специально оснащенном кабинете для индивидуальной работы, укомплектованном методическими, дидактическими и техническими средствами, либо на дому с использованием диагностического материала (оборудования).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E5599E"/>
    <w:multiLevelType w:val="singleLevel"/>
    <w:tmpl w:val="E1E5599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7B086D7A"/>
    <w:multiLevelType w:val="singleLevel"/>
    <w:tmpl w:val="7B086D7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C520B"/>
    <w:rsid w:val="39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2022-12-27T11:56:00Z</dcterms:created>
  <dc:creator>ПК</dc:creator>
  <cp:lastModifiedBy>ПК</cp:lastModifiedBy>
  <dcterms:modified xsi:type="dcterms:W3CDTF">2022-12-27T11:58:17Z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336D08C9B0F84BAFBB1A2488917D6146</vt:lpwstr>
  </property>
</Properties>
</file>