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0ADF22E">
      <w:pPr>
        <w:pStyle w:val="62"/>
        <w:spacing w:line="240" w:lineRule="auto"/>
        <w:jc w:val="right"/>
        <w:rPr>
          <w:sz w:val="28"/>
          <w:szCs w:val="28"/>
        </w:rPr>
      </w:pPr>
    </w:p>
    <w:p w14:paraId="361C2F6B">
      <w:pPr>
        <w:pStyle w:val="5"/>
        <w:spacing w:beforeAutospacing="0" w:afterAutospacing="0" w:line="240" w:lineRule="auto"/>
        <w:ind w:firstLine="42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ПРОГРАММА</w:t>
      </w:r>
      <w:r>
        <w:rPr>
          <w:rFonts w:hint="default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«Новый старт»</w:t>
      </w:r>
      <w:r>
        <w:rPr>
          <w:rFonts w:hint="default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(адаптация студентов-первокурсников</w:t>
      </w:r>
      <w:r>
        <w:rPr>
          <w:rFonts w:hint="default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 обучению в средних профессиональных образовательных учреждениях)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    </w:t>
      </w:r>
    </w:p>
    <w:p w14:paraId="609C95DD">
      <w:pPr>
        <w:spacing w:after="0" w:line="240" w:lineRule="auto"/>
        <w:ind w:firstLine="420"/>
        <w:jc w:val="right"/>
        <w:rPr>
          <w:rFonts w:hint="default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Составитель: 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>пед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агог-психолог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отделения помощи женщинам</w:t>
      </w:r>
    </w:p>
    <w:p w14:paraId="577EE551">
      <w:pPr>
        <w:spacing w:after="0" w:line="240" w:lineRule="auto"/>
        <w:ind w:firstLine="42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и несовершеннолетним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Гнездилова Е.А.</w:t>
      </w:r>
    </w:p>
    <w:p w14:paraId="68D999B0">
      <w:pPr>
        <w:pStyle w:val="4"/>
        <w:spacing w:before="0" w:after="0" w:line="360" w:lineRule="auto"/>
        <w:ind w:firstLine="709"/>
        <w:jc w:val="center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1F5F3AAE">
      <w:pPr>
        <w:pStyle w:val="4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left="0" w:firstLine="709"/>
        <w:jc w:val="center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Пояснительная записка</w:t>
      </w:r>
    </w:p>
    <w:p w14:paraId="592FE3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1" w:firstLineChars="2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Актуальность</w:t>
      </w:r>
    </w:p>
    <w:p w14:paraId="3FC30E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Адаптация как приспособление человека к изменяющимся условиям существования, представляет собой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важный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момент его жизнедеятельности. Дезадаптация же проявляется в ощущении внутреннего дискомфорта, напряженности, чувств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тревоги, снижении самооценки и уверенности в себе, что блокирует возможность человека успешно взаимодействовать со средой и может послужить нарушения психического здоровья. </w:t>
      </w:r>
    </w:p>
    <w:p w14:paraId="6AFE64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Общеизвестно, что одной из важнейших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психолого-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педагогических задач является работа со студентами первого курса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 xml:space="preserve"> средних профессиональных учебных учреждений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, направленная на более быструю и успешную их адаптацию к новой системе обучения, к новой системе социальных отношений, на освоение ими новой роли студентов. </w:t>
      </w:r>
    </w:p>
    <w:p w14:paraId="7ACAC2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Однако часть современн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ых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подростков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неспособна приспосабливаться и развиваться в условиях изменяющейся действительности. Проблема адаптации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подростков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особенно актуальна, когда речь идет о будущем специалисте. Именно от того, как подготовлен молодой специалист будет зависеть уровень его профессиональной деятельности, а следовательно, уровень выполняемой работы. Адаптация студентов к обучению в колледже имеет свои особенности. Вхождение молодых людей в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средних специальных образовательных учреждениях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, приобретение ими нового социального статуса студента требуют от них выработки новых способов поведения, позволяющих им в наибольшей степени соответствовать своему новому статусу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.</w:t>
      </w:r>
    </w:p>
    <w:p w14:paraId="3C8EDD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>Таким образом проблема адаптации первокурсников является достаточно актуальной в настоящее время.</w:t>
      </w:r>
    </w:p>
    <w:p w14:paraId="7A0961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1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  <w:t>Цель программы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- социально-психологическая адаптация первокурсников к условиям обучения в средних профессиональных образовательных учреждениях.</w:t>
      </w:r>
    </w:p>
    <w:p w14:paraId="1DA397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1" w:firstLineChars="200"/>
        <w:jc w:val="both"/>
        <w:textAlignment w:val="auto"/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</w:pPr>
    </w:p>
    <w:p w14:paraId="058DA4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1" w:firstLineChars="200"/>
        <w:jc w:val="both"/>
        <w:textAlignment w:val="auto"/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  <w:t>Задачи:</w:t>
      </w:r>
    </w:p>
    <w:p w14:paraId="6B795050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тработ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ать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ru-RU" w:eastAsia="zh-CN" w:bidi="ar"/>
        </w:rPr>
        <w:t>способы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эффективного взаимодействия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несовершеннолетних в студенческом коллективе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; </w:t>
      </w:r>
    </w:p>
    <w:p w14:paraId="753FDD27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С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озда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ть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позитивн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ый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микроклимат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в группе студентов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; </w:t>
      </w:r>
    </w:p>
    <w:p w14:paraId="5EFEAB4D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0" w:firstLineChars="200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>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</w:rPr>
        <w:t>низить уровень дезадаптивного поведения студенто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>в.</w:t>
      </w:r>
    </w:p>
    <w:p w14:paraId="08624F0A">
      <w:pPr>
        <w:keepLines w:val="0"/>
        <w:pageBreakBefore w:val="0"/>
        <w:widowControl/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392" w:firstLineChars="140"/>
        <w:jc w:val="both"/>
        <w:textAlignment w:val="auto"/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  <w:t>Ожидаемые результаты:</w:t>
      </w:r>
    </w:p>
    <w:p w14:paraId="2012D7E9">
      <w:pPr>
        <w:keepLines w:val="0"/>
        <w:pageBreakBefore w:val="0"/>
        <w:widowControl/>
        <w:numPr>
          <w:ilvl w:val="0"/>
          <w:numId w:val="12"/>
        </w:numPr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00" w:firstLineChars="0"/>
        <w:jc w:val="both"/>
        <w:textAlignment w:val="auto"/>
        <w:rPr>
          <w:rFonts w:hint="default" w:ascii="Times New Roman" w:hAnsi="Times New Roman" w:eastAsia="Times New Roman" w:cs="Times New Roman"/>
          <w:b w:val="0"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z w:val="28"/>
          <w:szCs w:val="28"/>
          <w:lang w:val="ru-RU"/>
        </w:rPr>
        <w:t>Сформированность навыков конструктивного общения и взаимодействия студентов.</w:t>
      </w:r>
    </w:p>
    <w:p w14:paraId="7EC6F00D">
      <w:pPr>
        <w:keepLines w:val="0"/>
        <w:pageBreakBefore w:val="0"/>
        <w:widowControl/>
        <w:numPr>
          <w:ilvl w:val="0"/>
          <w:numId w:val="12"/>
        </w:numPr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00" w:firstLineChars="0"/>
        <w:jc w:val="both"/>
        <w:textAlignment w:val="auto"/>
        <w:rPr>
          <w:rFonts w:hint="default" w:ascii="Times New Roman" w:hAnsi="Times New Roman" w:eastAsia="Symbol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z w:val="28"/>
          <w:szCs w:val="28"/>
          <w:lang w:val="ru-RU"/>
        </w:rPr>
        <w:t>Укрепление установки на взаимодействие, взаимопомощь, поддержку в коллективе, уважение и толерантность в студенческом коллективе.</w:t>
      </w:r>
    </w:p>
    <w:p w14:paraId="1A8D8B7F">
      <w:pPr>
        <w:keepLines w:val="0"/>
        <w:pageBreakBefore w:val="0"/>
        <w:widowControl/>
        <w:numPr>
          <w:ilvl w:val="0"/>
          <w:numId w:val="12"/>
        </w:numPr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00" w:firstLineChars="0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z w:val="28"/>
          <w:szCs w:val="28"/>
          <w:lang w:val="ru-RU"/>
        </w:rPr>
        <w:t>Улучшение психоэмоционального состояния, снижение тревоги и напряжения у несовершеннолетних.</w:t>
      </w:r>
    </w:p>
    <w:p w14:paraId="191D0A02">
      <w:pPr>
        <w:keepLines w:val="0"/>
        <w:pageBreakBefore w:val="0"/>
        <w:widowControl/>
        <w:numPr>
          <w:ilvl w:val="0"/>
          <w:numId w:val="0"/>
        </w:numPr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00" w:firstLineChars="214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ru-RU"/>
        </w:rPr>
        <w:t xml:space="preserve">Инновация: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данная программа представляет собой тренинг, который впервые разработан для внедрения в учреждениях среднего профессионального образования.</w:t>
      </w:r>
    </w:p>
    <w:p w14:paraId="566FC2AB">
      <w:pPr>
        <w:keepLines w:val="0"/>
        <w:pageBreakBefore w:val="0"/>
        <w:widowControl/>
        <w:numPr>
          <w:ilvl w:val="0"/>
          <w:numId w:val="0"/>
        </w:numPr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00" w:firstLineChars="214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  <w:t>Целевая группа: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 учащиеся 1 курса средних профессиональных образовательных учреждений (далее - СПО), несовершеннолетние в возрасте 15 - 17 лет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 xml:space="preserve">. </w:t>
      </w:r>
    </w:p>
    <w:p w14:paraId="6073EF86">
      <w:pPr>
        <w:keepLines w:val="0"/>
        <w:pageBreakBefore w:val="0"/>
        <w:widowControl/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181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</w:rPr>
        <w:t>Сроки реализации: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2025 - 2030 гг.</w:t>
      </w:r>
    </w:p>
    <w:p w14:paraId="07E888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709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</w:rPr>
        <w:t>Направленность программы: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 xml:space="preserve"> программа имеет социально-педагогическую направленность.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>Программа учитывает возрастные особенности участников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  <w:lang w:val="ru-RU"/>
        </w:rPr>
        <w:t>.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 </w:t>
      </w:r>
    </w:p>
    <w:p w14:paraId="3C77B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shd w:val="clear" w:color="auto" w:fill="auto"/>
        </w:rPr>
        <w:t>Условия реализации программы: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</w:rPr>
        <w:t xml:space="preserve"> данная программа может быть реализована с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>несовершеннолетними в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>образовательном учреждении.</w:t>
      </w:r>
    </w:p>
    <w:p w14:paraId="17BEA3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561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8"/>
          <w:szCs w:val="28"/>
          <w:shd w:val="clear" w:color="auto" w:fill="auto"/>
        </w:rPr>
        <w:t>Материально-техническое обеспечение: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 xml:space="preserve"> специально оснащенный кабинет для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 xml:space="preserve">групповой психологической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 xml:space="preserve">работы,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бумага для письма и рисования, маркеры, ручки,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ватманы и др.</w:t>
      </w:r>
    </w:p>
    <w:p w14:paraId="3E7491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31" w:firstLineChars="225"/>
        <w:jc w:val="both"/>
        <w:textAlignment w:val="auto"/>
        <w:outlineLvl w:val="9"/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8"/>
          <w:szCs w:val="28"/>
          <w:lang w:val="ru-RU"/>
        </w:rPr>
        <w:t>Методы и техники, используемые на занятиях:</w:t>
      </w:r>
    </w:p>
    <w:p w14:paraId="0F38B5A2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Wingdings" w:cs="Times New Roman"/>
          <w:color w:val="auto"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психогимнастика;</w:t>
      </w:r>
    </w:p>
    <w:p w14:paraId="5C8FF1A0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Wingdings" w:cs="Times New Roman"/>
          <w:color w:val="auto"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ролевые игры;</w:t>
      </w:r>
    </w:p>
    <w:p w14:paraId="6A0F2D0C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релаксационные методы;</w:t>
      </w:r>
    </w:p>
    <w:p w14:paraId="2428CEA3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Wingdings" w:cs="Times New Roman"/>
          <w:color w:val="auto"/>
          <w:sz w:val="28"/>
          <w:szCs w:val="28"/>
          <w:lang w:val="en-US"/>
        </w:rPr>
        <w:tab/>
      </w:r>
      <w:r>
        <w:rPr>
          <w:rFonts w:hint="default" w:ascii="Times New Roman" w:hAnsi="Times New Roman" w:eastAsia="Wingdings" w:cs="Times New Roman"/>
          <w:color w:val="auto"/>
          <w:sz w:val="28"/>
          <w:szCs w:val="28"/>
          <w:lang w:val="ru-RU"/>
        </w:rPr>
        <w:t>л</w:t>
      </w:r>
      <w:r>
        <w:rPr>
          <w:rFonts w:hint="default" w:ascii="Times New Roman" w:hAnsi="Times New Roman" w:eastAsia="Yu Gothic UI Semilight" w:cs="Times New Roman"/>
          <w:color w:val="auto"/>
          <w:sz w:val="28"/>
          <w:szCs w:val="28"/>
          <w:lang w:val="ru-RU"/>
        </w:rPr>
        <w:t>екции;</w:t>
      </w:r>
    </w:p>
    <w:p w14:paraId="3FBFF01D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Yu Gothic UI Semilight" w:cs="Times New Roman"/>
          <w:color w:val="auto"/>
          <w:sz w:val="28"/>
          <w:szCs w:val="28"/>
          <w:lang w:val="ru-RU"/>
        </w:rPr>
        <w:t>дискуссии;</w:t>
      </w:r>
    </w:p>
    <w:p w14:paraId="18866ACA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Yu Gothic UI Semilight" w:cs="Times New Roman"/>
          <w:color w:val="auto"/>
          <w:sz w:val="28"/>
          <w:szCs w:val="28"/>
          <w:lang w:val="ru-RU"/>
        </w:rPr>
        <w:t>деловые игры;</w:t>
      </w:r>
    </w:p>
    <w:p w14:paraId="319A74D4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мини-тренинг;</w:t>
      </w:r>
    </w:p>
    <w:p w14:paraId="221464F9">
      <w:pPr>
        <w:keepLines w:val="0"/>
        <w:pageBreakBefore w:val="0"/>
        <w:widowControl/>
        <w:numPr>
          <w:ilvl w:val="0"/>
          <w:numId w:val="13"/>
        </w:numPr>
        <w:tabs>
          <w:tab w:val="left" w:pos="180"/>
          <w:tab w:val="left" w:pos="360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420" w:firstLineChars="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арт-терапия.</w:t>
      </w:r>
    </w:p>
    <w:p w14:paraId="6FF7B6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631" w:firstLineChars="225"/>
        <w:jc w:val="both"/>
        <w:textAlignment w:val="auto"/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</w:rPr>
        <w:t>Оценка эффективности программы: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  <w:lang w:val="ru-RU"/>
        </w:rPr>
        <w:t xml:space="preserve"> </w:t>
      </w:r>
    </w:p>
    <w:p w14:paraId="383BDB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Обратная связь участников группы - отзывы (анкета) несовершеннолетних (см. Приложение №1), анкета «Э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кспресс-диагностика уровня адаптации 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пер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вокурсника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»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 (автор 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О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.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Л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. 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Г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ончарова)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ru-RU"/>
        </w:rPr>
        <w:t>(см. Приложение №2), мониторинг групповой работы (см. Приложение №3).</w:t>
      </w:r>
    </w:p>
    <w:p w14:paraId="5562C43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494B61B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2363F97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</w:p>
    <w:sectPr>
      <w:pgSz w:w="11906" w:h="16838"/>
      <w:pgMar w:top="1134" w:right="850" w:bottom="1134" w:left="17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T San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50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9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2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5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4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3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21A46B4A"/>
    <w:multiLevelType w:val="singleLevel"/>
    <w:tmpl w:val="21A46B4A"/>
    <w:lvl w:ilvl="0" w:tentative="0">
      <w:start w:val="1"/>
      <w:numFmt w:val="decimal"/>
      <w:suff w:val="space"/>
      <w:lvlText w:val="%1."/>
      <w:lvlJc w:val="left"/>
    </w:lvl>
  </w:abstractNum>
  <w:abstractNum w:abstractNumId="11">
    <w:nsid w:val="49E47077"/>
    <w:multiLevelType w:val="singleLevel"/>
    <w:tmpl w:val="49E47077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2">
    <w:nsid w:val="532A20CF"/>
    <w:multiLevelType w:val="singleLevel"/>
    <w:tmpl w:val="532A20C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A68C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51008CB"/>
    <w:rsid w:val="38BE125D"/>
    <w:rsid w:val="3D2E204C"/>
    <w:rsid w:val="431A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qFormat="1"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ru-RU" w:eastAsia="ru-RU" w:bidi="ar-SA"/>
    </w:rPr>
  </w:style>
  <w:style w:type="paragraph" w:styleId="2">
    <w:name w:val="heading 1"/>
    <w:basedOn w:val="1"/>
    <w:next w:val="1"/>
    <w:link w:val="152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uiPriority w:val="0"/>
  </w:style>
  <w:style w:type="character" w:styleId="25">
    <w:name w:val="HTML Definition"/>
    <w:basedOn w:val="11"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29"/>
    <w:qFormat/>
    <w:uiPriority w:val="0"/>
    <w:rPr>
      <w:b/>
      <w:bCs/>
    </w:rPr>
  </w:style>
  <w:style w:type="character" w:customStyle="1" w:styleId="29">
    <w:name w:val="Основной шрифт абзаца1"/>
    <w:qFormat/>
    <w:uiPriority w:val="67"/>
  </w:style>
  <w:style w:type="character" w:styleId="30">
    <w:name w:val="HTML Cite"/>
    <w:basedOn w:val="11"/>
    <w:qFormat/>
    <w:uiPriority w:val="0"/>
    <w:rPr>
      <w:i/>
      <w:iCs/>
    </w:rPr>
  </w:style>
  <w:style w:type="paragraph" w:styleId="31">
    <w:name w:val="Balloon Text"/>
    <w:basedOn w:val="1"/>
    <w:uiPriority w:val="0"/>
    <w:rPr>
      <w:sz w:val="16"/>
      <w:szCs w:val="16"/>
    </w:rPr>
  </w:style>
  <w:style w:type="paragraph" w:styleId="32">
    <w:name w:val="List 5"/>
    <w:basedOn w:val="1"/>
    <w:qFormat/>
    <w:uiPriority w:val="0"/>
    <w:pPr>
      <w:ind w:left="1800" w:hanging="360"/>
    </w:pPr>
  </w:style>
  <w:style w:type="paragraph" w:styleId="33">
    <w:name w:val="List Continue"/>
    <w:basedOn w:val="1"/>
    <w:qFormat/>
    <w:uiPriority w:val="0"/>
    <w:pPr>
      <w:spacing w:after="120"/>
      <w:ind w:left="360"/>
    </w:pPr>
  </w:style>
  <w:style w:type="paragraph" w:styleId="34">
    <w:name w:val="Body Text 2"/>
    <w:basedOn w:val="1"/>
    <w:qFormat/>
    <w:uiPriority w:val="0"/>
    <w:pPr>
      <w:spacing w:after="120" w:line="480" w:lineRule="auto"/>
    </w:pPr>
  </w:style>
  <w:style w:type="paragraph" w:styleId="35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6">
    <w:name w:val="Closing"/>
    <w:basedOn w:val="1"/>
    <w:qFormat/>
    <w:uiPriority w:val="0"/>
    <w:pPr>
      <w:ind w:left="4320"/>
    </w:pPr>
  </w:style>
  <w:style w:type="paragraph" w:styleId="37">
    <w:name w:val="Normal Indent"/>
    <w:basedOn w:val="1"/>
    <w:qFormat/>
    <w:uiPriority w:val="0"/>
    <w:pPr>
      <w:ind w:left="708"/>
    </w:pPr>
  </w:style>
  <w:style w:type="paragraph" w:styleId="38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9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40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1">
    <w:name w:val="endnote text"/>
    <w:basedOn w:val="1"/>
    <w:qFormat/>
    <w:uiPriority w:val="0"/>
    <w:pPr>
      <w:snapToGrid w:val="0"/>
      <w:jc w:val="left"/>
    </w:pPr>
  </w:style>
  <w:style w:type="paragraph" w:styleId="42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3">
    <w:name w:val="annotation text"/>
    <w:basedOn w:val="1"/>
    <w:qFormat/>
    <w:uiPriority w:val="0"/>
    <w:pPr>
      <w:jc w:val="left"/>
    </w:pPr>
  </w:style>
  <w:style w:type="paragraph" w:styleId="44">
    <w:name w:val="index 1"/>
    <w:basedOn w:val="1"/>
    <w:next w:val="1"/>
    <w:qFormat/>
    <w:uiPriority w:val="0"/>
  </w:style>
  <w:style w:type="paragraph" w:styleId="45">
    <w:name w:val="annotation subject"/>
    <w:basedOn w:val="43"/>
    <w:next w:val="43"/>
    <w:qFormat/>
    <w:uiPriority w:val="0"/>
    <w:rPr>
      <w:b/>
      <w:bCs/>
    </w:rPr>
  </w:style>
  <w:style w:type="paragraph" w:styleId="46">
    <w:name w:val="Document Map"/>
    <w:basedOn w:val="1"/>
    <w:qFormat/>
    <w:uiPriority w:val="0"/>
    <w:pPr>
      <w:shd w:val="clear" w:color="auto" w:fill="000080"/>
    </w:pPr>
  </w:style>
  <w:style w:type="paragraph" w:styleId="4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2"/>
    <w:basedOn w:val="1"/>
    <w:next w:val="1"/>
    <w:qFormat/>
    <w:uiPriority w:val="0"/>
    <w:pPr>
      <w:ind w:left="200" w:leftChars="200"/>
    </w:pPr>
  </w:style>
  <w:style w:type="paragraph" w:styleId="50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1">
    <w:name w:val="HTML Address"/>
    <w:basedOn w:val="1"/>
    <w:qFormat/>
    <w:uiPriority w:val="0"/>
    <w:rPr>
      <w:i/>
      <w:iCs/>
    </w:rPr>
  </w:style>
  <w:style w:type="paragraph" w:styleId="52">
    <w:name w:val="index 7"/>
    <w:basedOn w:val="1"/>
    <w:next w:val="1"/>
    <w:qFormat/>
    <w:uiPriority w:val="0"/>
    <w:pPr>
      <w:ind w:left="1200" w:leftChars="1200"/>
    </w:pPr>
  </w:style>
  <w:style w:type="paragraph" w:styleId="53">
    <w:name w:val="index 3"/>
    <w:basedOn w:val="1"/>
    <w:next w:val="1"/>
    <w:uiPriority w:val="0"/>
    <w:pPr>
      <w:ind w:left="400" w:leftChars="400"/>
    </w:pPr>
  </w:style>
  <w:style w:type="paragraph" w:styleId="54">
    <w:name w:val="index 5"/>
    <w:basedOn w:val="1"/>
    <w:next w:val="1"/>
    <w:qFormat/>
    <w:uiPriority w:val="0"/>
    <w:pPr>
      <w:ind w:left="800" w:leftChars="8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7">
    <w:name w:val="toc 9"/>
    <w:basedOn w:val="1"/>
    <w:next w:val="1"/>
    <w:qFormat/>
    <w:uiPriority w:val="0"/>
    <w:pPr>
      <w:ind w:left="3360" w:leftChars="1600"/>
    </w:pPr>
  </w:style>
  <w:style w:type="paragraph" w:styleId="58">
    <w:name w:val="toc 7"/>
    <w:basedOn w:val="1"/>
    <w:next w:val="1"/>
    <w:uiPriority w:val="0"/>
    <w:pPr>
      <w:ind w:left="2520" w:leftChars="1200"/>
    </w:pPr>
  </w:style>
  <w:style w:type="paragraph" w:styleId="59">
    <w:name w:val="index 6"/>
    <w:basedOn w:val="1"/>
    <w:next w:val="1"/>
    <w:qFormat/>
    <w:uiPriority w:val="0"/>
    <w:pPr>
      <w:ind w:left="1000" w:leftChars="1000"/>
    </w:pPr>
  </w:style>
  <w:style w:type="paragraph" w:styleId="60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1">
    <w:name w:val="index 8"/>
    <w:basedOn w:val="1"/>
    <w:next w:val="1"/>
    <w:qFormat/>
    <w:uiPriority w:val="0"/>
    <w:pPr>
      <w:ind w:left="1400" w:leftChars="1400"/>
    </w:pPr>
  </w:style>
  <w:style w:type="paragraph" w:styleId="62">
    <w:name w:val="Body Text"/>
    <w:basedOn w:val="1"/>
    <w:qFormat/>
    <w:uiPriority w:val="0"/>
    <w:pPr>
      <w:spacing w:after="120"/>
    </w:pPr>
  </w:style>
  <w:style w:type="paragraph" w:styleId="63">
    <w:name w:val="index 9"/>
    <w:basedOn w:val="1"/>
    <w:next w:val="1"/>
    <w:qFormat/>
    <w:uiPriority w:val="0"/>
    <w:pPr>
      <w:ind w:left="1600" w:leftChars="1600"/>
    </w:pPr>
  </w:style>
  <w:style w:type="paragraph" w:styleId="64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5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6">
    <w:name w:val="index heading"/>
    <w:basedOn w:val="1"/>
    <w:next w:val="44"/>
    <w:qFormat/>
    <w:uiPriority w:val="0"/>
    <w:rPr>
      <w:rFonts w:ascii="Arial" w:hAnsi="Arial" w:cs="Arial"/>
      <w:b/>
      <w:bCs/>
    </w:rPr>
  </w:style>
  <w:style w:type="paragraph" w:styleId="67">
    <w:name w:val="toc 1"/>
    <w:basedOn w:val="1"/>
    <w:next w:val="1"/>
    <w:qFormat/>
    <w:uiPriority w:val="0"/>
  </w:style>
  <w:style w:type="paragraph" w:styleId="68">
    <w:name w:val="table of authorities"/>
    <w:basedOn w:val="1"/>
    <w:next w:val="1"/>
    <w:qFormat/>
    <w:uiPriority w:val="0"/>
    <w:pPr>
      <w:ind w:left="420" w:leftChars="200"/>
    </w:pPr>
  </w:style>
  <w:style w:type="paragraph" w:styleId="69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70">
    <w:name w:val="toc 6"/>
    <w:basedOn w:val="1"/>
    <w:next w:val="1"/>
    <w:qFormat/>
    <w:uiPriority w:val="0"/>
    <w:pPr>
      <w:ind w:left="2100" w:leftChars="1000"/>
    </w:pPr>
  </w:style>
  <w:style w:type="paragraph" w:styleId="71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2">
    <w:name w:val="toc 3"/>
    <w:basedOn w:val="1"/>
    <w:next w:val="1"/>
    <w:uiPriority w:val="0"/>
    <w:pPr>
      <w:ind w:left="840" w:leftChars="400"/>
    </w:pPr>
  </w:style>
  <w:style w:type="paragraph" w:styleId="73">
    <w:name w:val="toc 2"/>
    <w:basedOn w:val="1"/>
    <w:next w:val="1"/>
    <w:qFormat/>
    <w:uiPriority w:val="0"/>
    <w:pPr>
      <w:ind w:left="420" w:leftChars="200"/>
    </w:pPr>
  </w:style>
  <w:style w:type="paragraph" w:styleId="74">
    <w:name w:val="toc 4"/>
    <w:basedOn w:val="1"/>
    <w:next w:val="1"/>
    <w:qFormat/>
    <w:uiPriority w:val="0"/>
    <w:pPr>
      <w:ind w:left="1260" w:leftChars="600"/>
    </w:pPr>
  </w:style>
  <w:style w:type="paragraph" w:styleId="75">
    <w:name w:val="toc 5"/>
    <w:basedOn w:val="1"/>
    <w:next w:val="1"/>
    <w:uiPriority w:val="0"/>
    <w:pPr>
      <w:ind w:left="1680" w:leftChars="800"/>
    </w:pPr>
  </w:style>
  <w:style w:type="paragraph" w:styleId="76">
    <w:name w:val="Note Heading"/>
    <w:basedOn w:val="1"/>
    <w:next w:val="1"/>
    <w:qFormat/>
    <w:uiPriority w:val="0"/>
  </w:style>
  <w:style w:type="paragraph" w:styleId="77">
    <w:name w:val="Date"/>
    <w:basedOn w:val="1"/>
    <w:next w:val="1"/>
    <w:qFormat/>
    <w:uiPriority w:val="0"/>
  </w:style>
  <w:style w:type="paragraph" w:styleId="78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9">
    <w:name w:val="Body Text First Indent"/>
    <w:basedOn w:val="62"/>
    <w:qFormat/>
    <w:uiPriority w:val="0"/>
    <w:pPr>
      <w:ind w:firstLine="210"/>
    </w:pPr>
  </w:style>
  <w:style w:type="paragraph" w:styleId="80">
    <w:name w:val="Body Text First Indent 2"/>
    <w:basedOn w:val="81"/>
    <w:qFormat/>
    <w:uiPriority w:val="0"/>
    <w:pPr>
      <w:ind w:firstLine="210"/>
    </w:pPr>
  </w:style>
  <w:style w:type="paragraph" w:styleId="81">
    <w:name w:val="Body Text Indent"/>
    <w:basedOn w:val="1"/>
    <w:qFormat/>
    <w:uiPriority w:val="0"/>
    <w:pPr>
      <w:spacing w:after="120"/>
      <w:ind w:left="360"/>
    </w:pPr>
  </w:style>
  <w:style w:type="paragraph" w:styleId="82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3">
    <w:name w:val="List Bullet"/>
    <w:basedOn w:val="1"/>
    <w:uiPriority w:val="0"/>
    <w:pPr>
      <w:numPr>
        <w:ilvl w:val="0"/>
        <w:numId w:val="6"/>
      </w:numPr>
    </w:pPr>
  </w:style>
  <w:style w:type="paragraph" w:styleId="84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5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6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7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8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9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90">
    <w:name w:val="List"/>
    <w:basedOn w:val="1"/>
    <w:qFormat/>
    <w:uiPriority w:val="0"/>
    <w:pPr>
      <w:ind w:left="360" w:hanging="360"/>
    </w:pPr>
  </w:style>
  <w:style w:type="paragraph" w:styleId="91">
    <w:name w:val="Normal (Web)"/>
    <w:basedOn w:val="1"/>
    <w:qFormat/>
    <w:uiPriority w:val="0"/>
    <w:rPr>
      <w:sz w:val="24"/>
      <w:szCs w:val="24"/>
    </w:rPr>
  </w:style>
  <w:style w:type="paragraph" w:styleId="9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3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4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5">
    <w:name w:val="Signature"/>
    <w:basedOn w:val="1"/>
    <w:qFormat/>
    <w:uiPriority w:val="0"/>
    <w:pPr>
      <w:ind w:left="4320"/>
    </w:pPr>
  </w:style>
  <w:style w:type="paragraph" w:styleId="96">
    <w:name w:val="Salutation"/>
    <w:basedOn w:val="1"/>
    <w:next w:val="1"/>
    <w:qFormat/>
    <w:uiPriority w:val="0"/>
  </w:style>
  <w:style w:type="paragraph" w:styleId="97">
    <w:name w:val="List Continue 2"/>
    <w:basedOn w:val="1"/>
    <w:qFormat/>
    <w:uiPriority w:val="0"/>
    <w:pPr>
      <w:spacing w:after="120"/>
      <w:ind w:left="720"/>
    </w:pPr>
  </w:style>
  <w:style w:type="paragraph" w:styleId="98">
    <w:name w:val="List Continue 3"/>
    <w:basedOn w:val="1"/>
    <w:qFormat/>
    <w:uiPriority w:val="0"/>
    <w:pPr>
      <w:spacing w:after="120"/>
      <w:ind w:left="1080"/>
    </w:pPr>
  </w:style>
  <w:style w:type="paragraph" w:styleId="99">
    <w:name w:val="List Continue 4"/>
    <w:basedOn w:val="1"/>
    <w:uiPriority w:val="0"/>
    <w:pPr>
      <w:spacing w:after="120"/>
      <w:ind w:left="1440"/>
    </w:pPr>
  </w:style>
  <w:style w:type="paragraph" w:styleId="100">
    <w:name w:val="List Continue 5"/>
    <w:basedOn w:val="1"/>
    <w:qFormat/>
    <w:uiPriority w:val="0"/>
    <w:pPr>
      <w:spacing w:after="120"/>
      <w:ind w:left="1800"/>
    </w:pPr>
  </w:style>
  <w:style w:type="paragraph" w:styleId="101">
    <w:name w:val="List 2"/>
    <w:basedOn w:val="1"/>
    <w:qFormat/>
    <w:uiPriority w:val="0"/>
    <w:pPr>
      <w:ind w:left="720" w:hanging="360"/>
    </w:pPr>
  </w:style>
  <w:style w:type="paragraph" w:styleId="102">
    <w:name w:val="List 3"/>
    <w:basedOn w:val="1"/>
    <w:qFormat/>
    <w:uiPriority w:val="0"/>
    <w:pPr>
      <w:ind w:left="1080" w:hanging="360"/>
    </w:pPr>
  </w:style>
  <w:style w:type="paragraph" w:styleId="103">
    <w:name w:val="List 4"/>
    <w:basedOn w:val="1"/>
    <w:uiPriority w:val="0"/>
    <w:pPr>
      <w:ind w:left="1440" w:hanging="360"/>
    </w:pPr>
  </w:style>
  <w:style w:type="paragraph" w:styleId="104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5">
    <w:name w:val="Block Text"/>
    <w:basedOn w:val="1"/>
    <w:uiPriority w:val="0"/>
    <w:pPr>
      <w:spacing w:after="120"/>
      <w:ind w:left="1440" w:right="1440"/>
    </w:pPr>
  </w:style>
  <w:style w:type="paragraph" w:styleId="106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7">
    <w:name w:val="E-mail Signature"/>
    <w:basedOn w:val="1"/>
    <w:uiPriority w:val="0"/>
  </w:style>
  <w:style w:type="table" w:styleId="108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1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0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1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2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5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6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7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1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2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3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4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6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7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9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4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2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3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4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6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9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0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2">
    <w:name w:val="Заголовок 1 Знак"/>
    <w:basedOn w:val="11"/>
    <w:link w:val="2"/>
    <w:qFormat/>
    <w:uiPriority w:val="0"/>
    <w:rPr>
      <w:rFonts w:ascii="Arial" w:hAnsi="Arial" w:cs="Arial"/>
      <w:b/>
      <w:bCs/>
      <w:kern w:val="32"/>
      <w:sz w:val="32"/>
      <w:szCs w:val="32"/>
    </w:rPr>
  </w:style>
  <w:style w:type="paragraph" w:customStyle="1" w:styleId="153">
    <w:name w:val="List Paragraph"/>
    <w:basedOn w:val="1"/>
    <w:qFormat/>
    <w:uiPriority w:val="34"/>
    <w:pPr>
      <w:ind w:left="720"/>
      <w:contextualSpacing/>
    </w:pPr>
    <w:rPr>
      <w:rFonts w:eastAsia="SimSun"/>
      <w:lang w:val="en-US" w:eastAsia="zh-CN"/>
    </w:rPr>
  </w:style>
  <w:style w:type="character" w:customStyle="1" w:styleId="154">
    <w:name w:val="c0"/>
    <w:basedOn w:val="11"/>
    <w:qFormat/>
    <w:uiPriority w:val="0"/>
  </w:style>
  <w:style w:type="paragraph" w:customStyle="1" w:styleId="155">
    <w:name w:val="_Style 1"/>
    <w:qFormat/>
    <w:uiPriority w:val="1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2025-06-10T10:09:00Z</dcterms:created>
  <dc:creator>Елена Гнездилова</dc:creator>
  <cp:lastModifiedBy>Елена Гнездилова</cp:lastModifiedBy>
  <dcterms:modified xsi:type="dcterms:W3CDTF">2025-06-10T14:19:54Z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51C07CB5E1C743C6AC68BA51358F508D_11</vt:lpwstr>
  </property>
</Properties>
</file>