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2168" w:firstLineChars="600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Программа «Своими руками»</w:t>
      </w:r>
    </w:p>
    <w:p>
      <w:pPr>
        <w:pStyle w:val="4"/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>
      <w:pPr>
        <w:pStyle w:val="4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Актуальность.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　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　</w:t>
      </w:r>
      <w:r>
        <w:rPr>
          <w:rFonts w:hint="default" w:ascii="Times New Roman" w:hAnsi="Times New Roman" w:eastAsia="SimSun" w:cs="Times New Roman"/>
          <w:sz w:val="28"/>
          <w:szCs w:val="28"/>
        </w:rPr>
        <w:t>Занятия декоративно-прикладным творчеством, изучение особенности техники письма мастеров художественной росписи открывают для многих детей новые пути в жизни, обогащают их внутренний мир, позволяют с пользой провести свободное время. Преобразующая деятельность прикладного искусства весьма широка,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охватывает разнообразные предметы быта и материала.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настоящее время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очень важно, чтобы дети, постигая произведения прикладного искусства, занимаясь им, знали о происхождении народных промыслов, об истории их развития. Изучение различных видов декоративно-прикладного искусства способствует осмыслению и восприятию окружающей деятельности через народное творчество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Народное искусство соединяет прошлое с настоящим, сберегая национальные художественные традиции, но и помогает восстановить связь поколений, глубже понять и осознать чувство любви и понимания своей «малой» родины, своего Отечества.   </w:t>
      </w:r>
    </w:p>
    <w:p>
      <w:pPr>
        <w:pStyle w:val="4"/>
        <w:spacing w:line="360" w:lineRule="auto"/>
        <w:ind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Роспись по дереву – один из самых доступных видов детского творчества. Без преувеличения можно сказать, что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Руси росписью по дереву занимались повсеместно, отсюда и возникли различные очаги и виды росписи: хохломская, городецкая,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мезенская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др. </w:t>
      </w:r>
    </w:p>
    <w:p>
      <w:pPr>
        <w:pStyle w:val="4"/>
        <w:spacing w:line="360" w:lineRule="auto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Занятия росписью по дереву открывают для детей новые познания народного творчества, </w:t>
      </w:r>
      <w:r>
        <w:rPr>
          <w:rFonts w:hint="default" w:ascii="Times New Roman" w:hAnsi="Times New Roman" w:eastAsia="SimSun" w:cs="Times New Roman"/>
          <w:sz w:val="28"/>
          <w:szCs w:val="28"/>
        </w:rPr>
        <w:t>способствует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развитию эстетического чувства и художественного вкуса, накоплению теоретических занятий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pStyle w:val="4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программы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 xml:space="preserve">азвитие у детей творческих способностей на основе изучения одного из видов декоративно–прикладного творчества – росписи по дереву. </w:t>
      </w:r>
    </w:p>
    <w:p>
      <w:pPr>
        <w:pStyle w:val="4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программы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формирование у несовершеннолетних </w:t>
      </w:r>
      <w:r>
        <w:rPr>
          <w:rFonts w:hint="default" w:ascii="Times New Roman" w:hAnsi="Times New Roman" w:cs="Times New Roman"/>
          <w:sz w:val="28"/>
          <w:szCs w:val="28"/>
        </w:rPr>
        <w:t>интерес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</w:rPr>
        <w:t xml:space="preserve">декоративно-прикладному творчеству; 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разв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итие первоначальных трудовых навыков росписи по дереву;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формирование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 фантази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и творческо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я;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- развитие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эстетического вкуса, чувства прекрасного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Ожидаемые результаты: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освоение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несовершеннолетними первичных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навыков художественной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</w:rPr>
        <w:t>росписи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</w:rPr>
        <w:t>по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</w:rPr>
        <w:t>дереву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;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развитие творческих способностей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образного мышления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 и воображения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;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развитие любви и уважения к национальному искусству, бережно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сохранени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и продолжени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традиций своего народа.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8"/>
          <w:szCs w:val="28"/>
          <w:u w:val="none"/>
          <w:shd w:val="clear" w:fill="FFFFFF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</w:rPr>
        <w:t>Инновация: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  <w:t>данная программа включает изучение различных техник и видов росписи по дереву.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>Ц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елевая группа: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несовершеннолетние в возрасте 6-14 лет.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 xml:space="preserve">Сроки реализации: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г.-202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г., занятия проводятся с периодичностью 4-6 раз в месяц, продолжительностью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45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минут.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Направленность программы: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программа имеет художественно-эстетическую направленность.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Условия реализации программы: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данная программа может быть реализованна с детьми в специально оборудованном помещении. Программа учитывает возрастные особенности учащихся и предполагает создание безопасного пространства.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 xml:space="preserve">Основные формы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реализации программы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  <w:t>индивидуальная, групповая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Материально-техническое обеспечение: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специально оснащенный кабинет для групповой работы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; специальный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материал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и инструмент: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заготовки из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фанер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, клей по дереву, наждачная бумага, н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жовка по дереву, карандаш, линейка,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гуашь, акриловые краски, кисти, лак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Оценка эффективности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программы: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  <w:t>анкетирование, выставки, отзывы родителей</w:t>
      </w: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OVKNCAgAAcwQAAA4AAABkcnMvZTJvRG9jLnhtbK1UzY7TMBC+I/EO&#10;lu80bRG7Vd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rOVKN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4ECB"/>
    <w:rsid w:val="1CB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Times New Roman" w:cs="Times New Roman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2022-12-27T12:00:00Z</dcterms:created>
  <dc:creator>ПК</dc:creator>
  <cp:lastModifiedBy>ПК</cp:lastModifiedBy>
  <dcterms:modified xsi:type="dcterms:W3CDTF">2022-12-27T12:01:08Z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F0EAEBBAE83C429C81FD5AD0EC4750AF</vt:lpwstr>
  </property>
</Properties>
</file>